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四川大学轻工科学与工程学院2022年硕士研究生招生复试通知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根据《四川大学2022年硕士研究生复试录取工作实施办法》有关规定，经学院研究生招生工作领导小组研究，2022年我院硕士研究生招生复试安排如下：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一、复试形式及时间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 复试形式为线上远程网络复试。复试平台后续另行通知，敬请关注。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 复试时间为2022年3月23日-2022年3月24日。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二、远程网络准备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网络视频准备，具体要求详见学院《2022硕士线上复试考生指南》（学院另行通知）。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1.学院将于3月22日进行视频演练测试，请考生提前准备，准时按要求进行测试。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2.考生应注意着装，应保持发型整洁，素颜、露耳且不可佩戴首饰。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3.考生应自行准备一间安静、独立、网络信号好的复试场地。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三、提交复试预审电子材料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以下材料扫描件按PDF格式统一打包，压缩文件命名为“专业_姓名.rar”，要求3月21日前发往学院邮箱biomass_graduates@126.com。</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1.有效第二代居民身份证（正反面印在同一页）；</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2.初试准考证（如丢失请登录中国研招网系统打印）；</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3.毕业证（应届生只需提供完整注册的学生证）、学位证书；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4.本科学习成绩单（应届生由所在学校教务部门加盖公章，非应届生由考生档案所在单位提供并加盖公章）；</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5.手写签名的《四川大学2022年硕士研究生诚信复试承诺书》（附件1）扫描版；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6.其它材料（按需提交）</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网上确认时学历、学籍未通过教育部审核的，需提供学籍、学历认证报告：应届毕业生提供《教育部学籍在线验证报告》；往届毕业生提供《教育部学历证书电子注册备案表》；不能在线验证的提供教育部《中国高等教育学历认证报告》；持境外学历的提供教育部留学服务中心《国外学历学位认证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（2）网上确认时未取得本科毕业证书的自考和网络教育考生，如此时已经取得本科毕业证书，需交验本科毕业证书原件并提交《教育部学历证书电子注册备案表》；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（3）士兵退役计划考生，应提供本人《入伍批准书》和《退出现役证》；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注：所有提交材料将于考生录取到校后审核原件。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四、复试安排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1.分组与时间安排</w:t>
      </w:r>
    </w:p>
    <w:tbl>
      <w:tblPr>
        <w:tblW w:w="9638"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0" w:type="dxa"/>
          <w:left w:w="0" w:type="dxa"/>
          <w:bottom w:w="0" w:type="dxa"/>
          <w:right w:w="0" w:type="dxa"/>
        </w:tblCellMar>
      </w:tblPr>
      <w:tblGrid>
        <w:gridCol w:w="2201"/>
        <w:gridCol w:w="1100"/>
        <w:gridCol w:w="2812"/>
        <w:gridCol w:w="3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211" w:hRule="atLeast"/>
          <w:tblCellSpacing w:w="0" w:type="dxa"/>
          <w:jc w:val="center"/>
        </w:trPr>
        <w:tc>
          <w:tcPr>
            <w:tcW w:w="1620" w:type="dxa"/>
            <w:shd w:val="clear"/>
            <w:vAlign w:val="center"/>
          </w:tcPr>
          <w:p>
            <w:pPr>
              <w:keepNext w:val="0"/>
              <w:keepLines w:val="0"/>
              <w:widowControl/>
              <w:suppressLineNumbers w:val="0"/>
              <w:spacing w:line="375" w:lineRule="atLeast"/>
              <w:ind w:left="0" w:firstLine="0"/>
              <w:jc w:val="left"/>
              <w:rPr>
                <w:rFonts w:hint="eastAsia" w:ascii="宋体" w:hAnsi="宋体" w:eastAsia="宋体" w:cs="宋体"/>
                <w:b w:val="0"/>
                <w:bCs/>
                <w:i w:val="0"/>
                <w:iCs w:val="0"/>
                <w:caps w:val="0"/>
                <w:color w:val="000000"/>
                <w:spacing w:val="0"/>
                <w:sz w:val="24"/>
                <w:szCs w:val="24"/>
              </w:rPr>
            </w:pPr>
            <w:r>
              <w:rPr>
                <w:rStyle w:val="5"/>
                <w:rFonts w:hint="eastAsia" w:ascii="宋体" w:hAnsi="宋体" w:eastAsia="宋体" w:cs="宋体"/>
                <w:b w:val="0"/>
                <w:bCs/>
                <w:i w:val="0"/>
                <w:iCs w:val="0"/>
                <w:caps w:val="0"/>
                <w:color w:val="000000"/>
                <w:spacing w:val="0"/>
                <w:kern w:val="0"/>
                <w:sz w:val="24"/>
                <w:szCs w:val="24"/>
                <w:lang w:val="en-US" w:eastAsia="zh-CN" w:bidi="ar"/>
              </w:rPr>
              <w:t>日期</w:t>
            </w:r>
          </w:p>
        </w:tc>
        <w:tc>
          <w:tcPr>
            <w:tcW w:w="810" w:type="dxa"/>
            <w:shd w:val="clear"/>
            <w:vAlign w:val="center"/>
          </w:tcPr>
          <w:p>
            <w:pPr>
              <w:keepNext w:val="0"/>
              <w:keepLines w:val="0"/>
              <w:widowControl/>
              <w:suppressLineNumbers w:val="0"/>
              <w:spacing w:line="375" w:lineRule="atLeast"/>
              <w:ind w:left="0" w:firstLine="0"/>
              <w:jc w:val="left"/>
              <w:rPr>
                <w:rFonts w:hint="eastAsia" w:ascii="宋体" w:hAnsi="宋体" w:eastAsia="宋体" w:cs="宋体"/>
                <w:b w:val="0"/>
                <w:bCs/>
                <w:i w:val="0"/>
                <w:iCs w:val="0"/>
                <w:caps w:val="0"/>
                <w:color w:val="000000"/>
                <w:spacing w:val="0"/>
                <w:sz w:val="24"/>
                <w:szCs w:val="24"/>
              </w:rPr>
            </w:pPr>
            <w:r>
              <w:rPr>
                <w:rStyle w:val="5"/>
                <w:rFonts w:hint="eastAsia" w:ascii="宋体" w:hAnsi="宋体" w:eastAsia="宋体" w:cs="宋体"/>
                <w:b w:val="0"/>
                <w:bCs/>
                <w:i w:val="0"/>
                <w:iCs w:val="0"/>
                <w:caps w:val="0"/>
                <w:color w:val="000000"/>
                <w:spacing w:val="0"/>
                <w:kern w:val="0"/>
                <w:sz w:val="24"/>
                <w:szCs w:val="24"/>
                <w:lang w:val="en-US" w:eastAsia="zh-CN" w:bidi="ar"/>
              </w:rPr>
              <w:t>分组号</w:t>
            </w:r>
          </w:p>
        </w:tc>
        <w:tc>
          <w:tcPr>
            <w:tcW w:w="2070" w:type="dxa"/>
            <w:shd w:val="clear"/>
            <w:vAlign w:val="center"/>
          </w:tcPr>
          <w:p>
            <w:pPr>
              <w:keepNext w:val="0"/>
              <w:keepLines w:val="0"/>
              <w:widowControl/>
              <w:suppressLineNumbers w:val="0"/>
              <w:spacing w:line="375" w:lineRule="atLeast"/>
              <w:ind w:left="0" w:firstLine="0"/>
              <w:jc w:val="left"/>
              <w:rPr>
                <w:rFonts w:hint="eastAsia" w:ascii="宋体" w:hAnsi="宋体" w:eastAsia="宋体" w:cs="宋体"/>
                <w:b w:val="0"/>
                <w:bCs/>
                <w:i w:val="0"/>
                <w:iCs w:val="0"/>
                <w:caps w:val="0"/>
                <w:color w:val="000000"/>
                <w:spacing w:val="0"/>
                <w:sz w:val="24"/>
                <w:szCs w:val="24"/>
              </w:rPr>
            </w:pPr>
            <w:r>
              <w:rPr>
                <w:rStyle w:val="5"/>
                <w:rFonts w:hint="eastAsia" w:ascii="宋体" w:hAnsi="宋体" w:eastAsia="宋体" w:cs="宋体"/>
                <w:b w:val="0"/>
                <w:bCs/>
                <w:i w:val="0"/>
                <w:iCs w:val="0"/>
                <w:caps w:val="0"/>
                <w:color w:val="000000"/>
                <w:spacing w:val="0"/>
                <w:kern w:val="0"/>
                <w:sz w:val="24"/>
                <w:szCs w:val="24"/>
                <w:lang w:val="en-US" w:eastAsia="zh-CN" w:bidi="ar"/>
              </w:rPr>
              <w:t>时间</w:t>
            </w:r>
          </w:p>
        </w:tc>
        <w:tc>
          <w:tcPr>
            <w:tcW w:w="2595" w:type="dxa"/>
            <w:shd w:val="clear"/>
            <w:vAlign w:val="center"/>
          </w:tcPr>
          <w:p>
            <w:pPr>
              <w:keepNext w:val="0"/>
              <w:keepLines w:val="0"/>
              <w:widowControl/>
              <w:suppressLineNumbers w:val="0"/>
              <w:spacing w:line="375" w:lineRule="atLeast"/>
              <w:ind w:left="0" w:firstLine="0"/>
              <w:jc w:val="left"/>
              <w:rPr>
                <w:rFonts w:hint="eastAsia" w:ascii="宋体" w:hAnsi="宋体" w:eastAsia="宋体" w:cs="宋体"/>
                <w:b w:val="0"/>
                <w:bCs/>
                <w:i w:val="0"/>
                <w:iCs w:val="0"/>
                <w:caps w:val="0"/>
                <w:color w:val="000000"/>
                <w:spacing w:val="0"/>
                <w:sz w:val="24"/>
                <w:szCs w:val="24"/>
              </w:rPr>
            </w:pPr>
            <w:r>
              <w:rPr>
                <w:rStyle w:val="5"/>
                <w:rFonts w:hint="eastAsia" w:ascii="宋体" w:hAnsi="宋体" w:eastAsia="宋体" w:cs="宋体"/>
                <w:b w:val="0"/>
                <w:bCs/>
                <w:i w:val="0"/>
                <w:iCs w:val="0"/>
                <w:caps w:val="0"/>
                <w:color w:val="000000"/>
                <w:spacing w:val="0"/>
                <w:kern w:val="0"/>
                <w:sz w:val="24"/>
                <w:szCs w:val="24"/>
                <w:lang w:val="en-US" w:eastAsia="zh-CN" w:bidi="ar"/>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705" w:hRule="atLeast"/>
          <w:tblCellSpacing w:w="0" w:type="dxa"/>
          <w:jc w:val="center"/>
        </w:trPr>
        <w:tc>
          <w:tcPr>
            <w:tcW w:w="1620" w:type="dxa"/>
            <w:vMerge w:val="restart"/>
            <w:shd w:val="clear"/>
            <w:vAlign w:val="center"/>
          </w:tcPr>
          <w:p>
            <w:pPr>
              <w:keepNext w:val="0"/>
              <w:keepLines w:val="0"/>
              <w:widowControl/>
              <w:suppressLineNumbers w:val="0"/>
              <w:spacing w:line="375" w:lineRule="atLeast"/>
              <w:ind w:left="0" w:firstLine="0"/>
              <w:jc w:val="left"/>
              <w:rPr>
                <w:rFonts w:hint="eastAsia" w:ascii="宋体" w:hAnsi="宋体" w:eastAsia="宋体" w:cs="宋体"/>
                <w:b w:val="0"/>
                <w:bCs/>
                <w:i w:val="0"/>
                <w:iCs w:val="0"/>
                <w:caps w:val="0"/>
                <w:color w:val="000000"/>
                <w:spacing w:val="0"/>
                <w:sz w:val="24"/>
                <w:szCs w:val="24"/>
              </w:rPr>
            </w:pPr>
            <w:r>
              <w:rPr>
                <w:rStyle w:val="5"/>
                <w:rFonts w:hint="eastAsia" w:ascii="宋体" w:hAnsi="宋体" w:eastAsia="宋体" w:cs="宋体"/>
                <w:b w:val="0"/>
                <w:bCs/>
                <w:i w:val="0"/>
                <w:iCs w:val="0"/>
                <w:caps w:val="0"/>
                <w:color w:val="000000"/>
                <w:spacing w:val="0"/>
                <w:kern w:val="0"/>
                <w:sz w:val="24"/>
                <w:szCs w:val="24"/>
                <w:lang w:val="en-US" w:eastAsia="zh-CN" w:bidi="ar"/>
              </w:rPr>
              <w:t>2022年3月23日</w:t>
            </w:r>
          </w:p>
        </w:tc>
        <w:tc>
          <w:tcPr>
            <w:tcW w:w="810" w:type="dxa"/>
            <w:vMerge w:val="restart"/>
            <w:shd w:val="clear"/>
            <w:vAlign w:val="center"/>
          </w:tcPr>
          <w:p>
            <w:pPr>
              <w:keepNext w:val="0"/>
              <w:keepLines w:val="0"/>
              <w:widowControl/>
              <w:suppressLineNumbers w:val="0"/>
              <w:spacing w:line="375" w:lineRule="atLeast"/>
              <w:ind w:left="0" w:firstLine="0"/>
              <w:jc w:val="left"/>
              <w:rPr>
                <w:rFonts w:hint="eastAsia" w:ascii="宋体" w:hAnsi="宋体" w:eastAsia="宋体" w:cs="宋体"/>
                <w:b w:val="0"/>
                <w:bCs/>
                <w:i w:val="0"/>
                <w:iCs w:val="0"/>
                <w:caps w:val="0"/>
                <w:color w:val="000000"/>
                <w:spacing w:val="0"/>
                <w:sz w:val="24"/>
                <w:szCs w:val="24"/>
              </w:rPr>
            </w:pPr>
            <w:r>
              <w:rPr>
                <w:rStyle w:val="5"/>
                <w:rFonts w:hint="eastAsia" w:ascii="宋体" w:hAnsi="宋体" w:eastAsia="宋体" w:cs="宋体"/>
                <w:b w:val="0"/>
                <w:bCs/>
                <w:i w:val="0"/>
                <w:iCs w:val="0"/>
                <w:caps w:val="0"/>
                <w:color w:val="000000"/>
                <w:spacing w:val="0"/>
                <w:kern w:val="0"/>
                <w:sz w:val="24"/>
                <w:szCs w:val="24"/>
                <w:lang w:val="en-US" w:eastAsia="zh-CN" w:bidi="ar"/>
              </w:rPr>
              <w:t>第一组</w:t>
            </w:r>
          </w:p>
        </w:tc>
        <w:tc>
          <w:tcPr>
            <w:tcW w:w="2070" w:type="dxa"/>
            <w:shd w:val="clear"/>
            <w:vAlign w:val="center"/>
          </w:tcPr>
          <w:p>
            <w:pPr>
              <w:keepNext w:val="0"/>
              <w:keepLines w:val="0"/>
              <w:widowControl/>
              <w:suppressLineNumbers w:val="0"/>
              <w:spacing w:line="375" w:lineRule="atLeast"/>
              <w:ind w:left="0" w:firstLine="0"/>
              <w:jc w:val="left"/>
              <w:rPr>
                <w:rFonts w:hint="eastAsia" w:ascii="宋体" w:hAnsi="宋体" w:eastAsia="宋体" w:cs="宋体"/>
                <w:b w:val="0"/>
                <w:bCs/>
                <w:i w:val="0"/>
                <w:iCs w:val="0"/>
                <w:caps w:val="0"/>
                <w:color w:val="000000"/>
                <w:spacing w:val="0"/>
                <w:sz w:val="24"/>
                <w:szCs w:val="24"/>
              </w:rPr>
            </w:pPr>
            <w:r>
              <w:rPr>
                <w:rStyle w:val="5"/>
                <w:rFonts w:hint="eastAsia" w:ascii="宋体" w:hAnsi="宋体" w:eastAsia="宋体" w:cs="宋体"/>
                <w:b w:val="0"/>
                <w:bCs/>
                <w:i w:val="0"/>
                <w:iCs w:val="0"/>
                <w:caps w:val="0"/>
                <w:color w:val="000000"/>
                <w:spacing w:val="0"/>
                <w:kern w:val="0"/>
                <w:sz w:val="24"/>
                <w:szCs w:val="24"/>
                <w:lang w:val="en-US" w:eastAsia="zh-CN" w:bidi="ar"/>
              </w:rPr>
              <w:t>8:40-12:10</w:t>
            </w:r>
          </w:p>
        </w:tc>
        <w:tc>
          <w:tcPr>
            <w:tcW w:w="2595" w:type="dxa"/>
            <w:vMerge w:val="restart"/>
            <w:shd w:val="clear"/>
            <w:vAlign w:val="center"/>
          </w:tcPr>
          <w:p>
            <w:pPr>
              <w:keepNext w:val="0"/>
              <w:keepLines w:val="0"/>
              <w:widowControl/>
              <w:suppressLineNumbers w:val="0"/>
              <w:spacing w:line="375" w:lineRule="atLeast"/>
              <w:ind w:left="0" w:firstLine="0"/>
              <w:jc w:val="left"/>
              <w:rPr>
                <w:rFonts w:hint="eastAsia" w:ascii="宋体" w:hAnsi="宋体" w:eastAsia="宋体" w:cs="宋体"/>
                <w:b w:val="0"/>
                <w:bCs/>
                <w:i w:val="0"/>
                <w:iCs w:val="0"/>
                <w:caps w:val="0"/>
                <w:color w:val="000000"/>
                <w:spacing w:val="0"/>
                <w:sz w:val="24"/>
                <w:szCs w:val="24"/>
              </w:rPr>
            </w:pPr>
            <w:r>
              <w:rPr>
                <w:rStyle w:val="5"/>
                <w:rFonts w:hint="eastAsia" w:ascii="宋体" w:hAnsi="宋体" w:eastAsia="宋体" w:cs="宋体"/>
                <w:b w:val="0"/>
                <w:bCs/>
                <w:i w:val="0"/>
                <w:iCs w:val="0"/>
                <w:caps w:val="0"/>
                <w:color w:val="000000"/>
                <w:spacing w:val="0"/>
                <w:kern w:val="0"/>
                <w:sz w:val="24"/>
                <w:szCs w:val="24"/>
                <w:lang w:val="en-US" w:eastAsia="zh-CN" w:bidi="ar"/>
              </w:rPr>
              <w:t>轻工技术与工程—食品科学与营养健康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285" w:hRule="atLeast"/>
          <w:tblCellSpacing w:w="0" w:type="dxa"/>
          <w:jc w:val="center"/>
        </w:trPr>
        <w:tc>
          <w:tcPr>
            <w:tcW w:w="1620" w:type="dxa"/>
            <w:vMerge w:val="continue"/>
            <w:shd w:val="clear"/>
            <w:vAlign w:val="center"/>
          </w:tcPr>
          <w:p>
            <w:pPr>
              <w:rPr>
                <w:rFonts w:hint="eastAsia" w:ascii="宋体" w:hAnsi="宋体" w:eastAsia="宋体" w:cs="宋体"/>
                <w:b w:val="0"/>
                <w:bCs/>
                <w:i w:val="0"/>
                <w:iCs w:val="0"/>
                <w:caps w:val="0"/>
                <w:color w:val="000000"/>
                <w:spacing w:val="0"/>
                <w:sz w:val="24"/>
                <w:szCs w:val="24"/>
              </w:rPr>
            </w:pPr>
          </w:p>
        </w:tc>
        <w:tc>
          <w:tcPr>
            <w:tcW w:w="810" w:type="dxa"/>
            <w:vMerge w:val="continue"/>
            <w:shd w:val="clear"/>
            <w:vAlign w:val="center"/>
          </w:tcPr>
          <w:p>
            <w:pPr>
              <w:rPr>
                <w:rFonts w:hint="eastAsia" w:ascii="宋体" w:hAnsi="宋体" w:eastAsia="宋体" w:cs="宋体"/>
                <w:b w:val="0"/>
                <w:bCs/>
                <w:i w:val="0"/>
                <w:iCs w:val="0"/>
                <w:caps w:val="0"/>
                <w:color w:val="000000"/>
                <w:spacing w:val="0"/>
                <w:sz w:val="24"/>
                <w:szCs w:val="24"/>
              </w:rPr>
            </w:pPr>
          </w:p>
        </w:tc>
        <w:tc>
          <w:tcPr>
            <w:tcW w:w="2070" w:type="dxa"/>
            <w:shd w:val="clear"/>
            <w:vAlign w:val="center"/>
          </w:tcPr>
          <w:p>
            <w:pPr>
              <w:keepNext w:val="0"/>
              <w:keepLines w:val="0"/>
              <w:widowControl/>
              <w:suppressLineNumbers w:val="0"/>
              <w:spacing w:line="375" w:lineRule="atLeast"/>
              <w:ind w:left="0" w:firstLine="0"/>
              <w:jc w:val="left"/>
              <w:rPr>
                <w:rFonts w:hint="eastAsia" w:ascii="宋体" w:hAnsi="宋体" w:eastAsia="宋体" w:cs="宋体"/>
                <w:b w:val="0"/>
                <w:bCs/>
                <w:i w:val="0"/>
                <w:iCs w:val="0"/>
                <w:caps w:val="0"/>
                <w:color w:val="000000"/>
                <w:spacing w:val="0"/>
                <w:sz w:val="24"/>
                <w:szCs w:val="24"/>
              </w:rPr>
            </w:pPr>
            <w:r>
              <w:rPr>
                <w:rStyle w:val="5"/>
                <w:rFonts w:hint="eastAsia" w:ascii="宋体" w:hAnsi="宋体" w:eastAsia="宋体" w:cs="宋体"/>
                <w:b w:val="0"/>
                <w:bCs/>
                <w:i w:val="0"/>
                <w:iCs w:val="0"/>
                <w:caps w:val="0"/>
                <w:color w:val="000000"/>
                <w:spacing w:val="0"/>
                <w:kern w:val="0"/>
                <w:sz w:val="24"/>
                <w:szCs w:val="24"/>
                <w:lang w:val="en-US" w:eastAsia="zh-CN" w:bidi="ar"/>
              </w:rPr>
              <w:t>13:00-16:30</w:t>
            </w:r>
          </w:p>
        </w:tc>
        <w:tc>
          <w:tcPr>
            <w:tcW w:w="2595" w:type="dxa"/>
            <w:vMerge w:val="continue"/>
            <w:shd w:val="clear"/>
            <w:vAlign w:val="center"/>
          </w:tcPr>
          <w:p>
            <w:pPr>
              <w:rPr>
                <w:rFonts w:hint="eastAsia" w:ascii="宋体" w:hAnsi="宋体" w:eastAsia="宋体" w:cs="宋体"/>
                <w:b w:val="0"/>
                <w:bCs/>
                <w:i w:val="0"/>
                <w:iCs w:val="0"/>
                <w:caps w:val="0"/>
                <w:color w:val="000000"/>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285" w:hRule="atLeast"/>
          <w:tblCellSpacing w:w="0" w:type="dxa"/>
          <w:jc w:val="center"/>
        </w:trPr>
        <w:tc>
          <w:tcPr>
            <w:tcW w:w="1620" w:type="dxa"/>
            <w:vMerge w:val="continue"/>
            <w:shd w:val="clear"/>
            <w:vAlign w:val="center"/>
          </w:tcPr>
          <w:p>
            <w:pPr>
              <w:rPr>
                <w:rFonts w:hint="eastAsia" w:ascii="宋体" w:hAnsi="宋体" w:eastAsia="宋体" w:cs="宋体"/>
                <w:b w:val="0"/>
                <w:bCs/>
                <w:i w:val="0"/>
                <w:iCs w:val="0"/>
                <w:caps w:val="0"/>
                <w:color w:val="000000"/>
                <w:spacing w:val="0"/>
                <w:sz w:val="24"/>
                <w:szCs w:val="24"/>
              </w:rPr>
            </w:pPr>
          </w:p>
        </w:tc>
        <w:tc>
          <w:tcPr>
            <w:tcW w:w="810" w:type="dxa"/>
            <w:vMerge w:val="restart"/>
            <w:shd w:val="clear"/>
            <w:vAlign w:val="center"/>
          </w:tcPr>
          <w:p>
            <w:pPr>
              <w:keepNext w:val="0"/>
              <w:keepLines w:val="0"/>
              <w:widowControl/>
              <w:suppressLineNumbers w:val="0"/>
              <w:spacing w:line="375" w:lineRule="atLeast"/>
              <w:ind w:left="0" w:firstLine="0"/>
              <w:jc w:val="left"/>
              <w:rPr>
                <w:rFonts w:hint="eastAsia" w:ascii="宋体" w:hAnsi="宋体" w:eastAsia="宋体" w:cs="宋体"/>
                <w:b w:val="0"/>
                <w:bCs/>
                <w:i w:val="0"/>
                <w:iCs w:val="0"/>
                <w:caps w:val="0"/>
                <w:color w:val="000000"/>
                <w:spacing w:val="0"/>
                <w:sz w:val="24"/>
                <w:szCs w:val="24"/>
              </w:rPr>
            </w:pPr>
            <w:r>
              <w:rPr>
                <w:rStyle w:val="5"/>
                <w:rFonts w:hint="eastAsia" w:ascii="宋体" w:hAnsi="宋体" w:eastAsia="宋体" w:cs="宋体"/>
                <w:b w:val="0"/>
                <w:bCs/>
                <w:i w:val="0"/>
                <w:iCs w:val="0"/>
                <w:caps w:val="0"/>
                <w:color w:val="000000"/>
                <w:spacing w:val="0"/>
                <w:kern w:val="0"/>
                <w:sz w:val="24"/>
                <w:szCs w:val="24"/>
                <w:lang w:val="en-US" w:eastAsia="zh-CN" w:bidi="ar"/>
              </w:rPr>
              <w:t>第二组</w:t>
            </w:r>
          </w:p>
        </w:tc>
        <w:tc>
          <w:tcPr>
            <w:tcW w:w="2070" w:type="dxa"/>
            <w:shd w:val="clear"/>
            <w:vAlign w:val="center"/>
          </w:tcPr>
          <w:p>
            <w:pPr>
              <w:keepNext w:val="0"/>
              <w:keepLines w:val="0"/>
              <w:widowControl/>
              <w:suppressLineNumbers w:val="0"/>
              <w:spacing w:line="375" w:lineRule="atLeast"/>
              <w:ind w:left="0" w:firstLine="0"/>
              <w:jc w:val="left"/>
              <w:rPr>
                <w:rFonts w:hint="eastAsia" w:ascii="宋体" w:hAnsi="宋体" w:eastAsia="宋体" w:cs="宋体"/>
                <w:b w:val="0"/>
                <w:bCs/>
                <w:i w:val="0"/>
                <w:iCs w:val="0"/>
                <w:caps w:val="0"/>
                <w:color w:val="000000"/>
                <w:spacing w:val="0"/>
                <w:sz w:val="24"/>
                <w:szCs w:val="24"/>
              </w:rPr>
            </w:pPr>
            <w:r>
              <w:rPr>
                <w:rStyle w:val="5"/>
                <w:rFonts w:hint="eastAsia" w:ascii="宋体" w:hAnsi="宋体" w:eastAsia="宋体" w:cs="宋体"/>
                <w:b w:val="0"/>
                <w:bCs/>
                <w:i w:val="0"/>
                <w:iCs w:val="0"/>
                <w:caps w:val="0"/>
                <w:color w:val="000000"/>
                <w:spacing w:val="0"/>
                <w:kern w:val="0"/>
                <w:sz w:val="24"/>
                <w:szCs w:val="24"/>
                <w:lang w:val="en-US" w:eastAsia="zh-CN" w:bidi="ar"/>
              </w:rPr>
              <w:t>8:40-12:10</w:t>
            </w:r>
          </w:p>
        </w:tc>
        <w:tc>
          <w:tcPr>
            <w:tcW w:w="2595" w:type="dxa"/>
            <w:vMerge w:val="restart"/>
            <w:shd w:val="clear"/>
            <w:vAlign w:val="center"/>
          </w:tcPr>
          <w:p>
            <w:pPr>
              <w:keepNext w:val="0"/>
              <w:keepLines w:val="0"/>
              <w:widowControl/>
              <w:suppressLineNumbers w:val="0"/>
              <w:spacing w:line="375" w:lineRule="atLeast"/>
              <w:ind w:left="0" w:firstLine="0"/>
              <w:jc w:val="left"/>
              <w:rPr>
                <w:rFonts w:hint="eastAsia" w:ascii="宋体" w:hAnsi="宋体" w:eastAsia="宋体" w:cs="宋体"/>
                <w:b w:val="0"/>
                <w:bCs/>
                <w:i w:val="0"/>
                <w:iCs w:val="0"/>
                <w:caps w:val="0"/>
                <w:color w:val="000000"/>
                <w:spacing w:val="0"/>
                <w:sz w:val="24"/>
                <w:szCs w:val="24"/>
              </w:rPr>
            </w:pPr>
            <w:r>
              <w:rPr>
                <w:rStyle w:val="5"/>
                <w:rFonts w:hint="eastAsia" w:ascii="宋体" w:hAnsi="宋体" w:eastAsia="宋体" w:cs="宋体"/>
                <w:b w:val="0"/>
                <w:bCs/>
                <w:i w:val="0"/>
                <w:iCs w:val="0"/>
                <w:caps w:val="0"/>
                <w:color w:val="000000"/>
                <w:spacing w:val="0"/>
                <w:kern w:val="0"/>
                <w:sz w:val="24"/>
                <w:szCs w:val="24"/>
                <w:lang w:val="en-US" w:eastAsia="zh-CN" w:bidi="ar"/>
              </w:rPr>
              <w:t>生物与医药—食品工程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285" w:hRule="atLeast"/>
          <w:tblCellSpacing w:w="0" w:type="dxa"/>
          <w:jc w:val="center"/>
        </w:trPr>
        <w:tc>
          <w:tcPr>
            <w:tcW w:w="1620" w:type="dxa"/>
            <w:vMerge w:val="continue"/>
            <w:shd w:val="clear"/>
            <w:vAlign w:val="center"/>
          </w:tcPr>
          <w:p>
            <w:pPr>
              <w:rPr>
                <w:rFonts w:hint="eastAsia" w:ascii="宋体" w:hAnsi="宋体" w:eastAsia="宋体" w:cs="宋体"/>
                <w:b w:val="0"/>
                <w:bCs/>
                <w:i w:val="0"/>
                <w:iCs w:val="0"/>
                <w:caps w:val="0"/>
                <w:color w:val="000000"/>
                <w:spacing w:val="0"/>
                <w:sz w:val="24"/>
                <w:szCs w:val="24"/>
              </w:rPr>
            </w:pPr>
          </w:p>
        </w:tc>
        <w:tc>
          <w:tcPr>
            <w:tcW w:w="810" w:type="dxa"/>
            <w:vMerge w:val="continue"/>
            <w:shd w:val="clear"/>
            <w:vAlign w:val="center"/>
          </w:tcPr>
          <w:p>
            <w:pPr>
              <w:rPr>
                <w:rFonts w:hint="eastAsia" w:ascii="宋体" w:hAnsi="宋体" w:eastAsia="宋体" w:cs="宋体"/>
                <w:b w:val="0"/>
                <w:bCs/>
                <w:i w:val="0"/>
                <w:iCs w:val="0"/>
                <w:caps w:val="0"/>
                <w:color w:val="000000"/>
                <w:spacing w:val="0"/>
                <w:sz w:val="24"/>
                <w:szCs w:val="24"/>
              </w:rPr>
            </w:pPr>
          </w:p>
        </w:tc>
        <w:tc>
          <w:tcPr>
            <w:tcW w:w="2070" w:type="dxa"/>
            <w:shd w:val="clear"/>
            <w:vAlign w:val="center"/>
          </w:tcPr>
          <w:p>
            <w:pPr>
              <w:keepNext w:val="0"/>
              <w:keepLines w:val="0"/>
              <w:widowControl/>
              <w:suppressLineNumbers w:val="0"/>
              <w:spacing w:line="375" w:lineRule="atLeast"/>
              <w:ind w:left="0" w:firstLine="0"/>
              <w:jc w:val="left"/>
              <w:rPr>
                <w:rFonts w:hint="eastAsia" w:ascii="宋体" w:hAnsi="宋体" w:eastAsia="宋体" w:cs="宋体"/>
                <w:b w:val="0"/>
                <w:bCs/>
                <w:i w:val="0"/>
                <w:iCs w:val="0"/>
                <w:caps w:val="0"/>
                <w:color w:val="000000"/>
                <w:spacing w:val="0"/>
                <w:sz w:val="24"/>
                <w:szCs w:val="24"/>
              </w:rPr>
            </w:pPr>
            <w:r>
              <w:rPr>
                <w:rStyle w:val="5"/>
                <w:rFonts w:hint="eastAsia" w:ascii="宋体" w:hAnsi="宋体" w:eastAsia="宋体" w:cs="宋体"/>
                <w:b w:val="0"/>
                <w:bCs/>
                <w:i w:val="0"/>
                <w:iCs w:val="0"/>
                <w:caps w:val="0"/>
                <w:color w:val="000000"/>
                <w:spacing w:val="0"/>
                <w:kern w:val="0"/>
                <w:sz w:val="24"/>
                <w:szCs w:val="24"/>
                <w:lang w:val="en-US" w:eastAsia="zh-CN" w:bidi="ar"/>
              </w:rPr>
              <w:t>13:00-16:30</w:t>
            </w:r>
          </w:p>
        </w:tc>
        <w:tc>
          <w:tcPr>
            <w:tcW w:w="2595" w:type="dxa"/>
            <w:vMerge w:val="continue"/>
            <w:shd w:val="clear"/>
            <w:vAlign w:val="center"/>
          </w:tcPr>
          <w:p>
            <w:pPr>
              <w:rPr>
                <w:rFonts w:hint="eastAsia" w:ascii="宋体" w:hAnsi="宋体" w:eastAsia="宋体" w:cs="宋体"/>
                <w:b w:val="0"/>
                <w:bCs/>
                <w:i w:val="0"/>
                <w:iCs w:val="0"/>
                <w:caps w:val="0"/>
                <w:color w:val="000000"/>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285" w:hRule="atLeast"/>
          <w:tblCellSpacing w:w="0" w:type="dxa"/>
          <w:jc w:val="center"/>
        </w:trPr>
        <w:tc>
          <w:tcPr>
            <w:tcW w:w="1620" w:type="dxa"/>
            <w:vMerge w:val="continue"/>
            <w:shd w:val="clear"/>
            <w:vAlign w:val="center"/>
          </w:tcPr>
          <w:p>
            <w:pPr>
              <w:rPr>
                <w:rFonts w:hint="eastAsia" w:ascii="宋体" w:hAnsi="宋体" w:eastAsia="宋体" w:cs="宋体"/>
                <w:b w:val="0"/>
                <w:bCs/>
                <w:i w:val="0"/>
                <w:iCs w:val="0"/>
                <w:caps w:val="0"/>
                <w:color w:val="000000"/>
                <w:spacing w:val="0"/>
                <w:sz w:val="24"/>
                <w:szCs w:val="24"/>
              </w:rPr>
            </w:pPr>
          </w:p>
        </w:tc>
        <w:tc>
          <w:tcPr>
            <w:tcW w:w="810" w:type="dxa"/>
            <w:vMerge w:val="restart"/>
            <w:shd w:val="clear"/>
            <w:vAlign w:val="center"/>
          </w:tcPr>
          <w:p>
            <w:pPr>
              <w:keepNext w:val="0"/>
              <w:keepLines w:val="0"/>
              <w:widowControl/>
              <w:suppressLineNumbers w:val="0"/>
              <w:spacing w:line="375" w:lineRule="atLeast"/>
              <w:ind w:left="0" w:firstLine="0"/>
              <w:jc w:val="left"/>
              <w:rPr>
                <w:rFonts w:hint="eastAsia" w:ascii="宋体" w:hAnsi="宋体" w:eastAsia="宋体" w:cs="宋体"/>
                <w:b w:val="0"/>
                <w:bCs/>
                <w:i w:val="0"/>
                <w:iCs w:val="0"/>
                <w:caps w:val="0"/>
                <w:color w:val="000000"/>
                <w:spacing w:val="0"/>
                <w:sz w:val="24"/>
                <w:szCs w:val="24"/>
              </w:rPr>
            </w:pPr>
            <w:r>
              <w:rPr>
                <w:rStyle w:val="5"/>
                <w:rFonts w:hint="eastAsia" w:ascii="宋体" w:hAnsi="宋体" w:eastAsia="宋体" w:cs="宋体"/>
                <w:b w:val="0"/>
                <w:bCs/>
                <w:i w:val="0"/>
                <w:iCs w:val="0"/>
                <w:caps w:val="0"/>
                <w:color w:val="000000"/>
                <w:spacing w:val="0"/>
                <w:kern w:val="0"/>
                <w:sz w:val="24"/>
                <w:szCs w:val="24"/>
                <w:lang w:val="en-US" w:eastAsia="zh-CN" w:bidi="ar"/>
              </w:rPr>
              <w:t>第三组</w:t>
            </w:r>
          </w:p>
        </w:tc>
        <w:tc>
          <w:tcPr>
            <w:tcW w:w="2070" w:type="dxa"/>
            <w:shd w:val="clear"/>
            <w:vAlign w:val="center"/>
          </w:tcPr>
          <w:p>
            <w:pPr>
              <w:keepNext w:val="0"/>
              <w:keepLines w:val="0"/>
              <w:widowControl/>
              <w:suppressLineNumbers w:val="0"/>
              <w:spacing w:line="375" w:lineRule="atLeast"/>
              <w:ind w:left="0" w:firstLine="0"/>
              <w:jc w:val="left"/>
              <w:rPr>
                <w:rFonts w:hint="eastAsia" w:ascii="宋体" w:hAnsi="宋体" w:eastAsia="宋体" w:cs="宋体"/>
                <w:b w:val="0"/>
                <w:bCs/>
                <w:i w:val="0"/>
                <w:iCs w:val="0"/>
                <w:caps w:val="0"/>
                <w:color w:val="000000"/>
                <w:spacing w:val="0"/>
                <w:sz w:val="24"/>
                <w:szCs w:val="24"/>
              </w:rPr>
            </w:pPr>
            <w:r>
              <w:rPr>
                <w:rStyle w:val="5"/>
                <w:rFonts w:hint="eastAsia" w:ascii="宋体" w:hAnsi="宋体" w:eastAsia="宋体" w:cs="宋体"/>
                <w:b w:val="0"/>
                <w:bCs/>
                <w:i w:val="0"/>
                <w:iCs w:val="0"/>
                <w:caps w:val="0"/>
                <w:color w:val="000000"/>
                <w:spacing w:val="0"/>
                <w:kern w:val="0"/>
                <w:sz w:val="24"/>
                <w:szCs w:val="24"/>
                <w:lang w:val="en-US" w:eastAsia="zh-CN" w:bidi="ar"/>
              </w:rPr>
              <w:t>9:00-12:00</w:t>
            </w:r>
          </w:p>
        </w:tc>
        <w:tc>
          <w:tcPr>
            <w:tcW w:w="2595" w:type="dxa"/>
            <w:shd w:val="clear"/>
            <w:vAlign w:val="center"/>
          </w:tcPr>
          <w:p>
            <w:pPr>
              <w:keepNext w:val="0"/>
              <w:keepLines w:val="0"/>
              <w:widowControl/>
              <w:suppressLineNumbers w:val="0"/>
              <w:spacing w:line="375" w:lineRule="atLeast"/>
              <w:ind w:left="0" w:firstLine="0"/>
              <w:jc w:val="left"/>
              <w:rPr>
                <w:rFonts w:hint="eastAsia" w:ascii="宋体" w:hAnsi="宋体" w:eastAsia="宋体" w:cs="宋体"/>
                <w:b w:val="0"/>
                <w:bCs/>
                <w:i w:val="0"/>
                <w:iCs w:val="0"/>
                <w:caps w:val="0"/>
                <w:color w:val="000000"/>
                <w:spacing w:val="0"/>
                <w:sz w:val="24"/>
                <w:szCs w:val="24"/>
              </w:rPr>
            </w:pPr>
            <w:r>
              <w:rPr>
                <w:rStyle w:val="5"/>
                <w:rFonts w:hint="eastAsia" w:ascii="宋体" w:hAnsi="宋体" w:eastAsia="宋体" w:cs="宋体"/>
                <w:b w:val="0"/>
                <w:bCs/>
                <w:i w:val="0"/>
                <w:iCs w:val="0"/>
                <w:caps w:val="0"/>
                <w:color w:val="000000"/>
                <w:spacing w:val="0"/>
                <w:kern w:val="0"/>
                <w:sz w:val="24"/>
                <w:szCs w:val="24"/>
                <w:lang w:val="en-US" w:eastAsia="zh-CN" w:bidi="ar"/>
              </w:rPr>
              <w:t>轻工技术与工程—发酵工程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285" w:hRule="atLeast"/>
          <w:tblCellSpacing w:w="0" w:type="dxa"/>
          <w:jc w:val="center"/>
        </w:trPr>
        <w:tc>
          <w:tcPr>
            <w:tcW w:w="1620" w:type="dxa"/>
            <w:vMerge w:val="continue"/>
            <w:shd w:val="clear"/>
            <w:vAlign w:val="center"/>
          </w:tcPr>
          <w:p>
            <w:pPr>
              <w:rPr>
                <w:rFonts w:hint="eastAsia" w:ascii="宋体" w:hAnsi="宋体" w:eastAsia="宋体" w:cs="宋体"/>
                <w:b w:val="0"/>
                <w:bCs/>
                <w:i w:val="0"/>
                <w:iCs w:val="0"/>
                <w:caps w:val="0"/>
                <w:color w:val="000000"/>
                <w:spacing w:val="0"/>
                <w:sz w:val="24"/>
                <w:szCs w:val="24"/>
              </w:rPr>
            </w:pPr>
          </w:p>
        </w:tc>
        <w:tc>
          <w:tcPr>
            <w:tcW w:w="810" w:type="dxa"/>
            <w:vMerge w:val="continue"/>
            <w:shd w:val="clear"/>
            <w:vAlign w:val="center"/>
          </w:tcPr>
          <w:p>
            <w:pPr>
              <w:rPr>
                <w:rFonts w:hint="eastAsia" w:ascii="宋体" w:hAnsi="宋体" w:eastAsia="宋体" w:cs="宋体"/>
                <w:b w:val="0"/>
                <w:bCs/>
                <w:i w:val="0"/>
                <w:iCs w:val="0"/>
                <w:caps w:val="0"/>
                <w:color w:val="000000"/>
                <w:spacing w:val="0"/>
                <w:sz w:val="24"/>
                <w:szCs w:val="24"/>
              </w:rPr>
            </w:pPr>
          </w:p>
        </w:tc>
        <w:tc>
          <w:tcPr>
            <w:tcW w:w="2070" w:type="dxa"/>
            <w:shd w:val="clear"/>
            <w:vAlign w:val="center"/>
          </w:tcPr>
          <w:p>
            <w:pPr>
              <w:keepNext w:val="0"/>
              <w:keepLines w:val="0"/>
              <w:widowControl/>
              <w:suppressLineNumbers w:val="0"/>
              <w:spacing w:line="375" w:lineRule="atLeast"/>
              <w:ind w:left="0" w:firstLine="0"/>
              <w:jc w:val="left"/>
              <w:rPr>
                <w:rFonts w:hint="eastAsia" w:ascii="宋体" w:hAnsi="宋体" w:eastAsia="宋体" w:cs="宋体"/>
                <w:b w:val="0"/>
                <w:bCs/>
                <w:i w:val="0"/>
                <w:iCs w:val="0"/>
                <w:caps w:val="0"/>
                <w:color w:val="000000"/>
                <w:spacing w:val="0"/>
                <w:sz w:val="24"/>
                <w:szCs w:val="24"/>
              </w:rPr>
            </w:pPr>
            <w:r>
              <w:rPr>
                <w:rStyle w:val="5"/>
                <w:rFonts w:hint="eastAsia" w:ascii="宋体" w:hAnsi="宋体" w:eastAsia="宋体" w:cs="宋体"/>
                <w:b w:val="0"/>
                <w:bCs/>
                <w:i w:val="0"/>
                <w:iCs w:val="0"/>
                <w:caps w:val="0"/>
                <w:color w:val="000000"/>
                <w:spacing w:val="0"/>
                <w:kern w:val="0"/>
                <w:sz w:val="24"/>
                <w:szCs w:val="24"/>
                <w:lang w:val="en-US" w:eastAsia="zh-CN" w:bidi="ar"/>
              </w:rPr>
              <w:t>13:00-16:00</w:t>
            </w:r>
          </w:p>
        </w:tc>
        <w:tc>
          <w:tcPr>
            <w:tcW w:w="2595" w:type="dxa"/>
            <w:shd w:val="clear"/>
            <w:vAlign w:val="center"/>
          </w:tcPr>
          <w:p>
            <w:pPr>
              <w:keepNext w:val="0"/>
              <w:keepLines w:val="0"/>
              <w:widowControl/>
              <w:suppressLineNumbers w:val="0"/>
              <w:spacing w:line="375" w:lineRule="atLeast"/>
              <w:ind w:left="0" w:firstLine="0"/>
              <w:jc w:val="left"/>
              <w:rPr>
                <w:rFonts w:hint="eastAsia" w:ascii="宋体" w:hAnsi="宋体" w:eastAsia="宋体" w:cs="宋体"/>
                <w:b w:val="0"/>
                <w:bCs/>
                <w:i w:val="0"/>
                <w:iCs w:val="0"/>
                <w:caps w:val="0"/>
                <w:color w:val="000000"/>
                <w:spacing w:val="0"/>
                <w:sz w:val="24"/>
                <w:szCs w:val="24"/>
              </w:rPr>
            </w:pPr>
            <w:r>
              <w:rPr>
                <w:rStyle w:val="5"/>
                <w:rFonts w:hint="eastAsia" w:ascii="宋体" w:hAnsi="宋体" w:eastAsia="宋体" w:cs="宋体"/>
                <w:b w:val="0"/>
                <w:bCs/>
                <w:i w:val="0"/>
                <w:iCs w:val="0"/>
                <w:caps w:val="0"/>
                <w:color w:val="000000"/>
                <w:spacing w:val="0"/>
                <w:kern w:val="0"/>
                <w:sz w:val="24"/>
                <w:szCs w:val="24"/>
                <w:lang w:val="en-US" w:eastAsia="zh-CN" w:bidi="ar"/>
              </w:rPr>
              <w:t>生物与医药—发酵工程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285" w:hRule="atLeast"/>
          <w:tblCellSpacing w:w="0" w:type="dxa"/>
          <w:jc w:val="center"/>
        </w:trPr>
        <w:tc>
          <w:tcPr>
            <w:tcW w:w="1620" w:type="dxa"/>
            <w:vMerge w:val="restart"/>
            <w:shd w:val="clear"/>
            <w:vAlign w:val="center"/>
          </w:tcPr>
          <w:p>
            <w:pPr>
              <w:keepNext w:val="0"/>
              <w:keepLines w:val="0"/>
              <w:widowControl/>
              <w:suppressLineNumbers w:val="0"/>
              <w:spacing w:line="375" w:lineRule="atLeast"/>
              <w:ind w:left="0" w:firstLine="0"/>
              <w:jc w:val="left"/>
              <w:rPr>
                <w:rFonts w:hint="eastAsia" w:ascii="宋体" w:hAnsi="宋体" w:eastAsia="宋体" w:cs="宋体"/>
                <w:b w:val="0"/>
                <w:bCs/>
                <w:i w:val="0"/>
                <w:iCs w:val="0"/>
                <w:caps w:val="0"/>
                <w:color w:val="000000"/>
                <w:spacing w:val="0"/>
                <w:sz w:val="24"/>
                <w:szCs w:val="24"/>
              </w:rPr>
            </w:pPr>
            <w:r>
              <w:rPr>
                <w:rStyle w:val="5"/>
                <w:rFonts w:hint="eastAsia" w:ascii="宋体" w:hAnsi="宋体" w:eastAsia="宋体" w:cs="宋体"/>
                <w:b w:val="0"/>
                <w:bCs/>
                <w:i w:val="0"/>
                <w:iCs w:val="0"/>
                <w:caps w:val="0"/>
                <w:color w:val="000000"/>
                <w:spacing w:val="0"/>
                <w:kern w:val="0"/>
                <w:sz w:val="24"/>
                <w:szCs w:val="24"/>
                <w:lang w:val="en-US" w:eastAsia="zh-CN" w:bidi="ar"/>
              </w:rPr>
              <w:t>2022年3月24日</w:t>
            </w:r>
          </w:p>
        </w:tc>
        <w:tc>
          <w:tcPr>
            <w:tcW w:w="0" w:type="auto"/>
            <w:vMerge w:val="restart"/>
            <w:shd w:val="clear"/>
            <w:vAlign w:val="center"/>
          </w:tcPr>
          <w:p>
            <w:pPr>
              <w:keepNext w:val="0"/>
              <w:keepLines w:val="0"/>
              <w:widowControl/>
              <w:suppressLineNumbers w:val="0"/>
              <w:spacing w:line="375" w:lineRule="atLeast"/>
              <w:ind w:left="0" w:firstLine="0"/>
              <w:jc w:val="left"/>
              <w:rPr>
                <w:rFonts w:hint="eastAsia" w:ascii="宋体" w:hAnsi="宋体" w:eastAsia="宋体" w:cs="宋体"/>
                <w:b w:val="0"/>
                <w:bCs/>
                <w:i w:val="0"/>
                <w:iCs w:val="0"/>
                <w:caps w:val="0"/>
                <w:color w:val="000000"/>
                <w:spacing w:val="0"/>
                <w:sz w:val="24"/>
                <w:szCs w:val="24"/>
              </w:rPr>
            </w:pPr>
            <w:r>
              <w:rPr>
                <w:rStyle w:val="5"/>
                <w:rFonts w:hint="eastAsia" w:ascii="宋体" w:hAnsi="宋体" w:eastAsia="宋体" w:cs="宋体"/>
                <w:b w:val="0"/>
                <w:bCs/>
                <w:i w:val="0"/>
                <w:iCs w:val="0"/>
                <w:caps w:val="0"/>
                <w:color w:val="000000"/>
                <w:spacing w:val="0"/>
                <w:kern w:val="0"/>
                <w:sz w:val="24"/>
                <w:szCs w:val="24"/>
                <w:lang w:val="en-US" w:eastAsia="zh-CN" w:bidi="ar"/>
              </w:rPr>
              <w:t>第四组</w:t>
            </w:r>
          </w:p>
        </w:tc>
        <w:tc>
          <w:tcPr>
            <w:tcW w:w="0" w:type="auto"/>
            <w:shd w:val="clear"/>
            <w:vAlign w:val="center"/>
          </w:tcPr>
          <w:p>
            <w:pPr>
              <w:keepNext w:val="0"/>
              <w:keepLines w:val="0"/>
              <w:widowControl/>
              <w:suppressLineNumbers w:val="0"/>
              <w:spacing w:line="375" w:lineRule="atLeast"/>
              <w:ind w:left="0" w:firstLine="0"/>
              <w:jc w:val="left"/>
              <w:rPr>
                <w:rFonts w:hint="eastAsia" w:ascii="宋体" w:hAnsi="宋体" w:eastAsia="宋体" w:cs="宋体"/>
                <w:b w:val="0"/>
                <w:bCs/>
                <w:i w:val="0"/>
                <w:iCs w:val="0"/>
                <w:caps w:val="0"/>
                <w:color w:val="000000"/>
                <w:spacing w:val="0"/>
                <w:sz w:val="24"/>
                <w:szCs w:val="24"/>
              </w:rPr>
            </w:pPr>
            <w:r>
              <w:rPr>
                <w:rStyle w:val="5"/>
                <w:rFonts w:hint="eastAsia" w:ascii="宋体" w:hAnsi="宋体" w:eastAsia="宋体" w:cs="宋体"/>
                <w:b w:val="0"/>
                <w:bCs/>
                <w:i w:val="0"/>
                <w:iCs w:val="0"/>
                <w:caps w:val="0"/>
                <w:color w:val="000000"/>
                <w:spacing w:val="0"/>
                <w:kern w:val="0"/>
                <w:sz w:val="24"/>
                <w:szCs w:val="24"/>
                <w:lang w:val="en-US" w:eastAsia="zh-CN" w:bidi="ar"/>
              </w:rPr>
              <w:t>8:40-12:10</w:t>
            </w:r>
          </w:p>
        </w:tc>
        <w:tc>
          <w:tcPr>
            <w:tcW w:w="2595" w:type="dxa"/>
            <w:shd w:val="clear"/>
            <w:vAlign w:val="center"/>
          </w:tcPr>
          <w:p>
            <w:pPr>
              <w:keepNext w:val="0"/>
              <w:keepLines w:val="0"/>
              <w:widowControl/>
              <w:suppressLineNumbers w:val="0"/>
              <w:spacing w:line="375" w:lineRule="atLeast"/>
              <w:ind w:left="0" w:firstLine="0"/>
              <w:jc w:val="left"/>
              <w:rPr>
                <w:rFonts w:hint="eastAsia" w:ascii="宋体" w:hAnsi="宋体" w:eastAsia="宋体" w:cs="宋体"/>
                <w:b w:val="0"/>
                <w:bCs/>
                <w:i w:val="0"/>
                <w:iCs w:val="0"/>
                <w:caps w:val="0"/>
                <w:color w:val="000000"/>
                <w:spacing w:val="0"/>
                <w:sz w:val="24"/>
                <w:szCs w:val="24"/>
              </w:rPr>
            </w:pPr>
            <w:r>
              <w:rPr>
                <w:rStyle w:val="5"/>
                <w:rFonts w:hint="eastAsia" w:ascii="宋体" w:hAnsi="宋体" w:eastAsia="宋体" w:cs="宋体"/>
                <w:b w:val="0"/>
                <w:bCs/>
                <w:i w:val="0"/>
                <w:iCs w:val="0"/>
                <w:caps w:val="0"/>
                <w:color w:val="000000"/>
                <w:spacing w:val="0"/>
                <w:kern w:val="0"/>
                <w:sz w:val="24"/>
                <w:szCs w:val="24"/>
                <w:lang w:val="en-US" w:eastAsia="zh-CN" w:bidi="ar"/>
              </w:rPr>
              <w:t>轻工技术与工程—皮革化学与工程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480" w:hRule="atLeast"/>
          <w:tblCellSpacing w:w="0" w:type="dxa"/>
          <w:jc w:val="center"/>
        </w:trPr>
        <w:tc>
          <w:tcPr>
            <w:tcW w:w="1620" w:type="dxa"/>
            <w:vMerge w:val="continue"/>
            <w:shd w:val="clear"/>
            <w:vAlign w:val="center"/>
          </w:tcPr>
          <w:p>
            <w:pPr>
              <w:rPr>
                <w:rFonts w:hint="eastAsia" w:ascii="宋体" w:hAnsi="宋体" w:eastAsia="宋体" w:cs="宋体"/>
                <w:b w:val="0"/>
                <w:bCs/>
                <w:i w:val="0"/>
                <w:iCs w:val="0"/>
                <w:caps w:val="0"/>
                <w:color w:val="000000"/>
                <w:spacing w:val="0"/>
                <w:sz w:val="24"/>
                <w:szCs w:val="24"/>
              </w:rPr>
            </w:pPr>
          </w:p>
        </w:tc>
        <w:tc>
          <w:tcPr>
            <w:tcW w:w="0" w:type="auto"/>
            <w:vMerge w:val="continue"/>
            <w:shd w:val="clear"/>
            <w:vAlign w:val="center"/>
          </w:tcPr>
          <w:p>
            <w:pPr>
              <w:rPr>
                <w:rFonts w:hint="eastAsia" w:ascii="宋体" w:hAnsi="宋体" w:eastAsia="宋体" w:cs="宋体"/>
                <w:b w:val="0"/>
                <w:bCs/>
                <w:i w:val="0"/>
                <w:iCs w:val="0"/>
                <w:caps w:val="0"/>
                <w:color w:val="000000"/>
                <w:spacing w:val="0"/>
                <w:sz w:val="24"/>
                <w:szCs w:val="24"/>
              </w:rPr>
            </w:pPr>
          </w:p>
        </w:tc>
        <w:tc>
          <w:tcPr>
            <w:tcW w:w="2070" w:type="dxa"/>
            <w:vMerge w:val="restart"/>
            <w:shd w:val="clear"/>
            <w:vAlign w:val="center"/>
          </w:tcPr>
          <w:p>
            <w:pPr>
              <w:keepNext w:val="0"/>
              <w:keepLines w:val="0"/>
              <w:widowControl/>
              <w:suppressLineNumbers w:val="0"/>
              <w:spacing w:line="375" w:lineRule="atLeast"/>
              <w:ind w:left="0" w:firstLine="0"/>
              <w:jc w:val="left"/>
              <w:rPr>
                <w:rFonts w:hint="eastAsia" w:ascii="宋体" w:hAnsi="宋体" w:eastAsia="宋体" w:cs="宋体"/>
                <w:b w:val="0"/>
                <w:bCs/>
                <w:i w:val="0"/>
                <w:iCs w:val="0"/>
                <w:caps w:val="0"/>
                <w:color w:val="000000"/>
                <w:spacing w:val="0"/>
                <w:sz w:val="24"/>
                <w:szCs w:val="24"/>
              </w:rPr>
            </w:pPr>
            <w:r>
              <w:rPr>
                <w:rStyle w:val="5"/>
                <w:rFonts w:hint="eastAsia" w:ascii="宋体" w:hAnsi="宋体" w:eastAsia="宋体" w:cs="宋体"/>
                <w:b w:val="0"/>
                <w:bCs/>
                <w:i w:val="0"/>
                <w:iCs w:val="0"/>
                <w:caps w:val="0"/>
                <w:color w:val="000000"/>
                <w:spacing w:val="0"/>
                <w:kern w:val="0"/>
                <w:sz w:val="24"/>
                <w:szCs w:val="24"/>
                <w:lang w:val="en-US" w:eastAsia="zh-CN" w:bidi="ar"/>
              </w:rPr>
              <w:t>13:00-15:00</w:t>
            </w:r>
          </w:p>
        </w:tc>
        <w:tc>
          <w:tcPr>
            <w:tcW w:w="2595" w:type="dxa"/>
            <w:shd w:val="clear"/>
            <w:vAlign w:val="center"/>
          </w:tcPr>
          <w:p>
            <w:pPr>
              <w:keepNext w:val="0"/>
              <w:keepLines w:val="0"/>
              <w:widowControl/>
              <w:suppressLineNumbers w:val="0"/>
              <w:spacing w:line="375" w:lineRule="atLeast"/>
              <w:ind w:left="0" w:firstLine="0"/>
              <w:jc w:val="left"/>
              <w:rPr>
                <w:rFonts w:hint="eastAsia" w:ascii="宋体" w:hAnsi="宋体" w:eastAsia="宋体" w:cs="宋体"/>
                <w:b w:val="0"/>
                <w:bCs/>
                <w:i w:val="0"/>
                <w:iCs w:val="0"/>
                <w:caps w:val="0"/>
                <w:color w:val="000000"/>
                <w:spacing w:val="0"/>
                <w:sz w:val="24"/>
                <w:szCs w:val="24"/>
              </w:rPr>
            </w:pPr>
            <w:r>
              <w:rPr>
                <w:rStyle w:val="5"/>
                <w:rFonts w:hint="eastAsia" w:ascii="宋体" w:hAnsi="宋体" w:eastAsia="宋体" w:cs="宋体"/>
                <w:b w:val="0"/>
                <w:bCs/>
                <w:i w:val="0"/>
                <w:iCs w:val="0"/>
                <w:caps w:val="0"/>
                <w:color w:val="000000"/>
                <w:spacing w:val="0"/>
                <w:kern w:val="0"/>
                <w:sz w:val="24"/>
                <w:szCs w:val="24"/>
                <w:lang w:val="en-US" w:eastAsia="zh-CN" w:bidi="ar"/>
              </w:rPr>
              <w:t>轻工技术与工程—生物质化学与工程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285" w:hRule="atLeast"/>
          <w:tblCellSpacing w:w="0" w:type="dxa"/>
          <w:jc w:val="center"/>
        </w:trPr>
        <w:tc>
          <w:tcPr>
            <w:tcW w:w="1620" w:type="dxa"/>
            <w:vMerge w:val="continue"/>
            <w:shd w:val="clear"/>
            <w:vAlign w:val="center"/>
          </w:tcPr>
          <w:p>
            <w:pPr>
              <w:rPr>
                <w:rFonts w:hint="eastAsia" w:ascii="宋体" w:hAnsi="宋体" w:eastAsia="宋体" w:cs="宋体"/>
                <w:b w:val="0"/>
                <w:bCs/>
                <w:i w:val="0"/>
                <w:iCs w:val="0"/>
                <w:caps w:val="0"/>
                <w:color w:val="000000"/>
                <w:spacing w:val="0"/>
                <w:sz w:val="24"/>
                <w:szCs w:val="24"/>
              </w:rPr>
            </w:pPr>
          </w:p>
        </w:tc>
        <w:tc>
          <w:tcPr>
            <w:tcW w:w="0" w:type="auto"/>
            <w:vMerge w:val="continue"/>
            <w:shd w:val="clear"/>
            <w:vAlign w:val="center"/>
          </w:tcPr>
          <w:p>
            <w:pPr>
              <w:rPr>
                <w:rFonts w:hint="eastAsia" w:ascii="宋体" w:hAnsi="宋体" w:eastAsia="宋体" w:cs="宋体"/>
                <w:b w:val="0"/>
                <w:bCs/>
                <w:i w:val="0"/>
                <w:iCs w:val="0"/>
                <w:caps w:val="0"/>
                <w:color w:val="000000"/>
                <w:spacing w:val="0"/>
                <w:sz w:val="24"/>
                <w:szCs w:val="24"/>
              </w:rPr>
            </w:pPr>
          </w:p>
        </w:tc>
        <w:tc>
          <w:tcPr>
            <w:tcW w:w="2070" w:type="dxa"/>
            <w:vMerge w:val="continue"/>
            <w:shd w:val="clear"/>
            <w:vAlign w:val="center"/>
          </w:tcPr>
          <w:p>
            <w:pPr>
              <w:rPr>
                <w:rFonts w:hint="eastAsia" w:ascii="宋体" w:hAnsi="宋体" w:eastAsia="宋体" w:cs="宋体"/>
                <w:b w:val="0"/>
                <w:bCs/>
                <w:i w:val="0"/>
                <w:iCs w:val="0"/>
                <w:caps w:val="0"/>
                <w:color w:val="000000"/>
                <w:spacing w:val="0"/>
                <w:sz w:val="24"/>
                <w:szCs w:val="24"/>
              </w:rPr>
            </w:pPr>
          </w:p>
        </w:tc>
        <w:tc>
          <w:tcPr>
            <w:tcW w:w="2595" w:type="dxa"/>
            <w:shd w:val="clear"/>
            <w:vAlign w:val="center"/>
          </w:tcPr>
          <w:p>
            <w:pPr>
              <w:keepNext w:val="0"/>
              <w:keepLines w:val="0"/>
              <w:widowControl/>
              <w:suppressLineNumbers w:val="0"/>
              <w:spacing w:line="375" w:lineRule="atLeast"/>
              <w:ind w:left="0" w:firstLine="0"/>
              <w:jc w:val="left"/>
              <w:rPr>
                <w:rFonts w:hint="eastAsia" w:ascii="宋体" w:hAnsi="宋体" w:eastAsia="宋体" w:cs="宋体"/>
                <w:b w:val="0"/>
                <w:bCs/>
                <w:i w:val="0"/>
                <w:iCs w:val="0"/>
                <w:caps w:val="0"/>
                <w:color w:val="000000"/>
                <w:spacing w:val="0"/>
                <w:sz w:val="24"/>
                <w:szCs w:val="24"/>
              </w:rPr>
            </w:pPr>
            <w:r>
              <w:rPr>
                <w:rStyle w:val="5"/>
                <w:rFonts w:hint="eastAsia" w:ascii="宋体" w:hAnsi="宋体" w:eastAsia="宋体" w:cs="宋体"/>
                <w:b w:val="0"/>
                <w:bCs/>
                <w:i w:val="0"/>
                <w:iCs w:val="0"/>
                <w:caps w:val="0"/>
                <w:color w:val="000000"/>
                <w:spacing w:val="0"/>
                <w:kern w:val="0"/>
                <w:sz w:val="24"/>
                <w:szCs w:val="24"/>
                <w:lang w:val="en-US" w:eastAsia="zh-CN" w:bidi="ar"/>
              </w:rPr>
              <w:t>轻工技术与工程—先进轻工材料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285" w:hRule="atLeast"/>
          <w:tblCellSpacing w:w="0" w:type="dxa"/>
          <w:jc w:val="center"/>
        </w:trPr>
        <w:tc>
          <w:tcPr>
            <w:tcW w:w="1620" w:type="dxa"/>
            <w:vMerge w:val="continue"/>
            <w:shd w:val="clear"/>
            <w:vAlign w:val="center"/>
          </w:tcPr>
          <w:p>
            <w:pPr>
              <w:rPr>
                <w:rFonts w:hint="eastAsia" w:ascii="宋体" w:hAnsi="宋体" w:eastAsia="宋体" w:cs="宋体"/>
                <w:b w:val="0"/>
                <w:bCs/>
                <w:i w:val="0"/>
                <w:iCs w:val="0"/>
                <w:caps w:val="0"/>
                <w:color w:val="000000"/>
                <w:spacing w:val="0"/>
                <w:sz w:val="24"/>
                <w:szCs w:val="24"/>
              </w:rPr>
            </w:pPr>
          </w:p>
        </w:tc>
        <w:tc>
          <w:tcPr>
            <w:tcW w:w="0" w:type="auto"/>
            <w:vMerge w:val="continue"/>
            <w:shd w:val="clear"/>
            <w:vAlign w:val="center"/>
          </w:tcPr>
          <w:p>
            <w:pPr>
              <w:rPr>
                <w:rFonts w:hint="eastAsia" w:ascii="宋体" w:hAnsi="宋体" w:eastAsia="宋体" w:cs="宋体"/>
                <w:b w:val="0"/>
                <w:bCs/>
                <w:i w:val="0"/>
                <w:iCs w:val="0"/>
                <w:caps w:val="0"/>
                <w:color w:val="000000"/>
                <w:spacing w:val="0"/>
                <w:sz w:val="24"/>
                <w:szCs w:val="24"/>
              </w:rPr>
            </w:pPr>
          </w:p>
        </w:tc>
        <w:tc>
          <w:tcPr>
            <w:tcW w:w="2070" w:type="dxa"/>
            <w:vMerge w:val="continue"/>
            <w:shd w:val="clear"/>
            <w:vAlign w:val="center"/>
          </w:tcPr>
          <w:p>
            <w:pPr>
              <w:rPr>
                <w:rFonts w:hint="eastAsia" w:ascii="宋体" w:hAnsi="宋体" w:eastAsia="宋体" w:cs="宋体"/>
                <w:b w:val="0"/>
                <w:bCs/>
                <w:i w:val="0"/>
                <w:iCs w:val="0"/>
                <w:caps w:val="0"/>
                <w:color w:val="000000"/>
                <w:spacing w:val="0"/>
                <w:sz w:val="24"/>
                <w:szCs w:val="24"/>
              </w:rPr>
            </w:pPr>
          </w:p>
        </w:tc>
        <w:tc>
          <w:tcPr>
            <w:tcW w:w="2595" w:type="dxa"/>
            <w:shd w:val="clear"/>
            <w:vAlign w:val="center"/>
          </w:tcPr>
          <w:p>
            <w:pPr>
              <w:keepNext w:val="0"/>
              <w:keepLines w:val="0"/>
              <w:widowControl/>
              <w:suppressLineNumbers w:val="0"/>
              <w:spacing w:line="375" w:lineRule="atLeast"/>
              <w:ind w:left="0" w:firstLine="0"/>
              <w:jc w:val="left"/>
              <w:rPr>
                <w:rFonts w:hint="eastAsia" w:ascii="宋体" w:hAnsi="宋体" w:eastAsia="宋体" w:cs="宋体"/>
                <w:b w:val="0"/>
                <w:bCs/>
                <w:i w:val="0"/>
                <w:iCs w:val="0"/>
                <w:caps w:val="0"/>
                <w:color w:val="000000"/>
                <w:spacing w:val="0"/>
                <w:sz w:val="24"/>
                <w:szCs w:val="24"/>
              </w:rPr>
            </w:pPr>
            <w:r>
              <w:rPr>
                <w:rStyle w:val="5"/>
                <w:rFonts w:hint="eastAsia" w:ascii="宋体" w:hAnsi="宋体" w:eastAsia="宋体" w:cs="宋体"/>
                <w:b w:val="0"/>
                <w:bCs/>
                <w:i w:val="0"/>
                <w:iCs w:val="0"/>
                <w:caps w:val="0"/>
                <w:color w:val="000000"/>
                <w:spacing w:val="0"/>
                <w:kern w:val="0"/>
                <w:sz w:val="24"/>
                <w:szCs w:val="24"/>
                <w:lang w:val="en-US" w:eastAsia="zh-CN" w:bidi="ar"/>
              </w:rPr>
              <w:t>服装设计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285" w:hRule="atLeast"/>
          <w:tblCellSpacing w:w="0" w:type="dxa"/>
          <w:jc w:val="center"/>
        </w:trPr>
        <w:tc>
          <w:tcPr>
            <w:tcW w:w="1620" w:type="dxa"/>
            <w:vMerge w:val="continue"/>
            <w:shd w:val="clear"/>
            <w:vAlign w:val="center"/>
          </w:tcPr>
          <w:p>
            <w:pPr>
              <w:rPr>
                <w:rFonts w:hint="eastAsia" w:ascii="宋体" w:hAnsi="宋体" w:eastAsia="宋体" w:cs="宋体"/>
                <w:b w:val="0"/>
                <w:bCs/>
                <w:i w:val="0"/>
                <w:iCs w:val="0"/>
                <w:caps w:val="0"/>
                <w:color w:val="000000"/>
                <w:spacing w:val="0"/>
                <w:sz w:val="24"/>
                <w:szCs w:val="24"/>
              </w:rPr>
            </w:pPr>
          </w:p>
        </w:tc>
        <w:tc>
          <w:tcPr>
            <w:tcW w:w="810" w:type="dxa"/>
            <w:vMerge w:val="restart"/>
            <w:shd w:val="clear"/>
            <w:vAlign w:val="center"/>
          </w:tcPr>
          <w:p>
            <w:pPr>
              <w:keepNext w:val="0"/>
              <w:keepLines w:val="0"/>
              <w:widowControl/>
              <w:suppressLineNumbers w:val="0"/>
              <w:spacing w:line="375" w:lineRule="atLeast"/>
              <w:ind w:left="0" w:firstLine="0"/>
              <w:jc w:val="left"/>
              <w:rPr>
                <w:rFonts w:hint="eastAsia" w:ascii="宋体" w:hAnsi="宋体" w:eastAsia="宋体" w:cs="宋体"/>
                <w:b w:val="0"/>
                <w:bCs/>
                <w:i w:val="0"/>
                <w:iCs w:val="0"/>
                <w:caps w:val="0"/>
                <w:color w:val="000000"/>
                <w:spacing w:val="0"/>
                <w:sz w:val="24"/>
                <w:szCs w:val="24"/>
              </w:rPr>
            </w:pPr>
            <w:r>
              <w:rPr>
                <w:rStyle w:val="5"/>
                <w:rFonts w:hint="eastAsia" w:ascii="宋体" w:hAnsi="宋体" w:eastAsia="宋体" w:cs="宋体"/>
                <w:b w:val="0"/>
                <w:bCs/>
                <w:i w:val="0"/>
                <w:iCs w:val="0"/>
                <w:caps w:val="0"/>
                <w:color w:val="000000"/>
                <w:spacing w:val="0"/>
                <w:kern w:val="0"/>
                <w:sz w:val="24"/>
                <w:szCs w:val="24"/>
                <w:lang w:val="en-US" w:eastAsia="zh-CN" w:bidi="ar"/>
              </w:rPr>
              <w:t>第五组</w:t>
            </w:r>
          </w:p>
        </w:tc>
        <w:tc>
          <w:tcPr>
            <w:tcW w:w="2070" w:type="dxa"/>
            <w:shd w:val="clear"/>
            <w:vAlign w:val="center"/>
          </w:tcPr>
          <w:p>
            <w:pPr>
              <w:keepNext w:val="0"/>
              <w:keepLines w:val="0"/>
              <w:widowControl/>
              <w:suppressLineNumbers w:val="0"/>
              <w:spacing w:line="375" w:lineRule="atLeast"/>
              <w:ind w:left="0" w:firstLine="0"/>
              <w:jc w:val="left"/>
              <w:rPr>
                <w:rFonts w:hint="eastAsia" w:ascii="宋体" w:hAnsi="宋体" w:eastAsia="宋体" w:cs="宋体"/>
                <w:b w:val="0"/>
                <w:bCs/>
                <w:i w:val="0"/>
                <w:iCs w:val="0"/>
                <w:caps w:val="0"/>
                <w:color w:val="000000"/>
                <w:spacing w:val="0"/>
                <w:sz w:val="24"/>
                <w:szCs w:val="24"/>
              </w:rPr>
            </w:pPr>
            <w:r>
              <w:rPr>
                <w:rStyle w:val="5"/>
                <w:rFonts w:hint="eastAsia" w:ascii="宋体" w:hAnsi="宋体" w:eastAsia="宋体" w:cs="宋体"/>
                <w:b w:val="0"/>
                <w:bCs/>
                <w:i w:val="0"/>
                <w:iCs w:val="0"/>
                <w:caps w:val="0"/>
                <w:color w:val="000000"/>
                <w:spacing w:val="0"/>
                <w:kern w:val="0"/>
                <w:sz w:val="24"/>
                <w:szCs w:val="24"/>
                <w:lang w:val="en-US" w:eastAsia="zh-CN" w:bidi="ar"/>
              </w:rPr>
              <w:t>8:40-12:10</w:t>
            </w:r>
          </w:p>
        </w:tc>
        <w:tc>
          <w:tcPr>
            <w:tcW w:w="2595" w:type="dxa"/>
            <w:vMerge w:val="restart"/>
            <w:shd w:val="clear"/>
            <w:vAlign w:val="center"/>
          </w:tcPr>
          <w:p>
            <w:pPr>
              <w:keepNext w:val="0"/>
              <w:keepLines w:val="0"/>
              <w:widowControl/>
              <w:suppressLineNumbers w:val="0"/>
              <w:spacing w:line="375" w:lineRule="atLeast"/>
              <w:ind w:left="0" w:firstLine="0"/>
              <w:jc w:val="left"/>
              <w:rPr>
                <w:rFonts w:hint="eastAsia" w:ascii="宋体" w:hAnsi="宋体" w:eastAsia="宋体" w:cs="宋体"/>
                <w:b w:val="0"/>
                <w:bCs/>
                <w:i w:val="0"/>
                <w:iCs w:val="0"/>
                <w:caps w:val="0"/>
                <w:color w:val="000000"/>
                <w:spacing w:val="0"/>
                <w:sz w:val="24"/>
                <w:szCs w:val="24"/>
              </w:rPr>
            </w:pPr>
            <w:r>
              <w:rPr>
                <w:rStyle w:val="5"/>
                <w:rFonts w:hint="eastAsia" w:ascii="宋体" w:hAnsi="宋体" w:eastAsia="宋体" w:cs="宋体"/>
                <w:b w:val="0"/>
                <w:bCs/>
                <w:i w:val="0"/>
                <w:iCs w:val="0"/>
                <w:caps w:val="0"/>
                <w:color w:val="000000"/>
                <w:spacing w:val="0"/>
                <w:kern w:val="0"/>
                <w:sz w:val="24"/>
                <w:szCs w:val="24"/>
                <w:lang w:val="en-US" w:eastAsia="zh-CN" w:bidi="ar"/>
              </w:rPr>
              <w:t>材料与化工—轻化工程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0" w:type="dxa"/>
            <w:bottom w:w="0" w:type="dxa"/>
            <w:right w:w="0" w:type="dxa"/>
          </w:tblCellMar>
        </w:tblPrEx>
        <w:trPr>
          <w:trHeight w:val="285" w:hRule="atLeast"/>
          <w:tblCellSpacing w:w="0" w:type="dxa"/>
          <w:jc w:val="center"/>
        </w:trPr>
        <w:tc>
          <w:tcPr>
            <w:tcW w:w="1620" w:type="dxa"/>
            <w:vMerge w:val="continue"/>
            <w:shd w:val="clear"/>
            <w:vAlign w:val="center"/>
          </w:tcPr>
          <w:p>
            <w:pPr>
              <w:rPr>
                <w:rFonts w:hint="eastAsia" w:ascii="宋体" w:hAnsi="宋体" w:eastAsia="宋体" w:cs="宋体"/>
                <w:b w:val="0"/>
                <w:bCs/>
                <w:i w:val="0"/>
                <w:iCs w:val="0"/>
                <w:caps w:val="0"/>
                <w:color w:val="000000"/>
                <w:spacing w:val="0"/>
                <w:sz w:val="24"/>
                <w:szCs w:val="24"/>
              </w:rPr>
            </w:pPr>
          </w:p>
        </w:tc>
        <w:tc>
          <w:tcPr>
            <w:tcW w:w="810" w:type="dxa"/>
            <w:vMerge w:val="continue"/>
            <w:shd w:val="clear"/>
            <w:vAlign w:val="center"/>
          </w:tcPr>
          <w:p>
            <w:pPr>
              <w:rPr>
                <w:rFonts w:hint="eastAsia" w:ascii="宋体" w:hAnsi="宋体" w:eastAsia="宋体" w:cs="宋体"/>
                <w:b w:val="0"/>
                <w:bCs/>
                <w:i w:val="0"/>
                <w:iCs w:val="0"/>
                <w:caps w:val="0"/>
                <w:color w:val="000000"/>
                <w:spacing w:val="0"/>
                <w:sz w:val="24"/>
                <w:szCs w:val="24"/>
              </w:rPr>
            </w:pPr>
          </w:p>
        </w:tc>
        <w:tc>
          <w:tcPr>
            <w:tcW w:w="2070" w:type="dxa"/>
            <w:shd w:val="clear"/>
            <w:vAlign w:val="center"/>
          </w:tcPr>
          <w:p>
            <w:pPr>
              <w:keepNext w:val="0"/>
              <w:keepLines w:val="0"/>
              <w:widowControl/>
              <w:suppressLineNumbers w:val="0"/>
              <w:spacing w:line="375" w:lineRule="atLeast"/>
              <w:ind w:left="0" w:firstLine="0"/>
              <w:jc w:val="left"/>
              <w:rPr>
                <w:rFonts w:hint="eastAsia" w:ascii="宋体" w:hAnsi="宋体" w:eastAsia="宋体" w:cs="宋体"/>
                <w:b w:val="0"/>
                <w:bCs/>
                <w:i w:val="0"/>
                <w:iCs w:val="0"/>
                <w:caps w:val="0"/>
                <w:color w:val="000000"/>
                <w:spacing w:val="0"/>
                <w:sz w:val="24"/>
                <w:szCs w:val="24"/>
              </w:rPr>
            </w:pPr>
            <w:r>
              <w:rPr>
                <w:rStyle w:val="5"/>
                <w:rFonts w:hint="eastAsia" w:ascii="宋体" w:hAnsi="宋体" w:eastAsia="宋体" w:cs="宋体"/>
                <w:b w:val="0"/>
                <w:bCs/>
                <w:i w:val="0"/>
                <w:iCs w:val="0"/>
                <w:caps w:val="0"/>
                <w:color w:val="000000"/>
                <w:spacing w:val="0"/>
                <w:kern w:val="0"/>
                <w:sz w:val="24"/>
                <w:szCs w:val="24"/>
                <w:lang w:val="en-US" w:eastAsia="zh-CN" w:bidi="ar"/>
              </w:rPr>
              <w:t>13:00-19:30</w:t>
            </w:r>
          </w:p>
        </w:tc>
        <w:tc>
          <w:tcPr>
            <w:tcW w:w="2595" w:type="dxa"/>
            <w:vMerge w:val="continue"/>
            <w:shd w:val="clear"/>
            <w:vAlign w:val="center"/>
          </w:tcPr>
          <w:p>
            <w:pPr>
              <w:rPr>
                <w:rFonts w:hint="eastAsia" w:ascii="宋体" w:hAnsi="宋体" w:eastAsia="宋体" w:cs="宋体"/>
                <w:b w:val="0"/>
                <w:bCs/>
                <w:i w:val="0"/>
                <w:iCs w:val="0"/>
                <w:caps w:val="0"/>
                <w:color w:val="000000"/>
                <w:spacing w:val="0"/>
                <w:sz w:val="24"/>
                <w:szCs w:val="24"/>
              </w:rPr>
            </w:pPr>
          </w:p>
        </w:tc>
      </w:tr>
    </w:tbl>
    <w:p>
      <w:pPr>
        <w:pStyle w:val="2"/>
        <w:keepNext w:val="0"/>
        <w:keepLines w:val="0"/>
        <w:widowControl/>
        <w:suppressLineNumbers w:val="0"/>
        <w:ind w:left="0" w:firstLine="540" w:firstLineChars="20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  </w:t>
      </w:r>
      <w:r>
        <w:rPr>
          <w:rFonts w:hint="eastAsia" w:ascii="宋体" w:hAnsi="宋体" w:eastAsia="宋体" w:cs="宋体"/>
          <w:i w:val="0"/>
          <w:iCs w:val="0"/>
          <w:caps w:val="0"/>
          <w:color w:val="000000"/>
          <w:spacing w:val="0"/>
          <w:sz w:val="24"/>
          <w:szCs w:val="24"/>
        </w:rPr>
        <w:t>2.考核</w:t>
      </w:r>
      <w:bookmarkStart w:id="0" w:name="_GoBack"/>
      <w:bookmarkEnd w:id="0"/>
      <w:r>
        <w:rPr>
          <w:rFonts w:hint="eastAsia" w:ascii="宋体" w:hAnsi="宋体" w:eastAsia="宋体" w:cs="宋体"/>
          <w:i w:val="0"/>
          <w:iCs w:val="0"/>
          <w:caps w:val="0"/>
          <w:color w:val="000000"/>
          <w:spacing w:val="0"/>
          <w:sz w:val="24"/>
          <w:szCs w:val="24"/>
        </w:rPr>
        <w:t>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（1）个人情况汇报：考生进行不少于5分钟的PPT展示，汇报内容包括英文自我介绍、本科毕业论文的概况、研究生阶段的发展规划、重要获奖及其他；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（2）专业英语能力测试；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（3）专业素质及能力测试。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五、成绩计算方法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复试成绩总分为100分，复试成绩低于60分者，视为复试不合格，不予录取。</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总成绩计算：S总=(S初/5) ×70%+S复×30%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（注：其中S总为用于开展录取工作的加权总成绩，S初为初试总成绩，S复为复试成绩（百分制））。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六、复试收费标准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根据《四川省发展和改革委员会 四川省财政厅关于规范全省教育系统考试考务行政事业性收费的通知》（川发改价格〔2012〕641号）规定：研究生招生复试费：每生120元。按照学校相关要求，研究生复试费需在网上缴纳。缴费网址：http://sf.scu.edu.cn/payment/，用户名为：本人身份证号，密码为：Qg888888(区分大小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七、体检</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进入拟录取名单的考生需到二级甲等及以上的医院体检，有明确“体检无异常，可录取”等结论并加盖医院公章的体检表原件请于拟录取名单公示后7个工作日内快递邮件到我院。体检不合格不予录取。体检表寄送地址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寄送地址：成都市一环路南一段24号四川大学望江校区纺工附楼，邱老师，028-85405836。</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402351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3</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2022-03-23T07:32:26Z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