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30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7513"/>
        <w:gridCol w:w="63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招生专业</w:t>
            </w:r>
          </w:p>
        </w:tc>
        <w:tc>
          <w:tcPr>
            <w:tcW w:w="7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1351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08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艺术设计（含视觉传达设计、环境设计、产品设计）</w:t>
            </w:r>
          </w:p>
        </w:tc>
        <w:tc>
          <w:tcPr>
            <w:tcW w:w="6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0552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新闻与传播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初试考试科目名称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101思想政治理论、204英语二、中外艺术设计史、专业设计基础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101思想政治理论、204英语二、334新闻与传播专业综合能力、440新闻与传播专业基础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初试推荐书目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中外艺术设计史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1.王受之《世界现代设计史》,中国青年出版社,2002年9月；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2.田自秉《中国工艺美术史》,</w:t>
            </w:r>
            <w:r>
              <w:fldChar w:fldCharType="begin"/>
            </w:r>
            <w:r>
              <w:instrText xml:space="preserve"> HYPERLINK "http://search.dangdang.com/?key3=%C9%CC%CE%F1%D3%A1%CA%E9%B9%DD&amp;medium=01&amp;category_path=01.00.00.00.00.00" \t "http://product.dangdang.com/_blank"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商务印书馆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,2014年08月；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专业设计基础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.沈蕾《当代插图艺术十二讲》,北京大学出版社,2020年；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.王受之《世界平面设计史 第二版》，中国青年出版社,2018年9月；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.王坤茜《产品设计方法学》湖南大学出版社，2019年；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.王丽.《特色文化IP与文创产品设计》浙江大学出版社，2021年；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.李梦玲、邱裕著《展示设计（第2版）》清华大学出版社，2019年；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.娄永琪、杨皓著《环境设计 第二版》，高等教育出版社，2021年。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1.《传播学教程》（第二版），郭庆光，2011年，中国人民大学出版社。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2.《新闻学概论》（第七版），李良荣，2021年，复旦大学出版社。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3.《中国新闻传播史》（第三版），方汉奇，2014年，中国人民大学出版社。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4.《新闻采访教程》，张征，2008年，中国人民大学出版社。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5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初试复习要点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仿宋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b/>
                <w:sz w:val="18"/>
                <w:szCs w:val="18"/>
              </w:rPr>
              <w:t>1、中外艺术设计史</w:t>
            </w:r>
          </w:p>
          <w:p>
            <w:pPr>
              <w:ind w:firstLine="360" w:firstLineChars="200"/>
              <w:rPr>
                <w:rFonts w:hint="eastAsia" w:ascii="宋体" w:hAnsi="宋体" w:eastAsia="宋体" w:cs="仿宋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sz w:val="18"/>
                <w:szCs w:val="18"/>
              </w:rPr>
              <w:t>设计师及设计作品、工艺美术运动、新艺术运动、装饰艺术运动、现代主义设计、包豪斯及其设计、有计划的废止制度、国际主义风格、斯堪的纳维亚设计、日本的现代设计、德国的现代设计、意大利的现代设计、美国的现代设计、有机现代主义、后现代主义设计、设计的多元化、交互设计、跨界设计、民族化设计、情感化设计、全球化设计、人性化设计、绿色设计；原始社会的工艺美术、商代的工艺美术、周代的工艺美术、春秋战国的工艺美术、秦汉的工艺美术、六朝的工艺美术、隋唐的工艺美术、宋代的工艺美术、元代的工艺美术、明代的工艺美术、清代的工艺美术、近代的工艺美术、新中国的工艺美术。</w:t>
            </w:r>
          </w:p>
          <w:p>
            <w:pPr>
              <w:rPr>
                <w:rFonts w:hint="eastAsia" w:ascii="宋体" w:hAnsi="宋体" w:eastAsia="宋体" w:cs="仿宋"/>
                <w:sz w:val="18"/>
                <w:szCs w:val="18"/>
              </w:rPr>
            </w:pPr>
          </w:p>
          <w:p>
            <w:pPr>
              <w:rPr>
                <w:rFonts w:hint="eastAsia" w:ascii="宋体" w:hAnsi="宋体" w:eastAsia="宋体" w:cs="仿宋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b/>
                <w:sz w:val="18"/>
                <w:szCs w:val="18"/>
              </w:rPr>
              <w:t>2、专业设计基础</w:t>
            </w:r>
          </w:p>
          <w:p>
            <w:pPr>
              <w:ind w:firstLine="360" w:firstLineChars="200"/>
              <w:rPr>
                <w:rFonts w:hint="eastAsia" w:ascii="宋体" w:hAnsi="宋体" w:eastAsia="宋体" w:cs="仿宋"/>
                <w:sz w:val="18"/>
                <w:szCs w:val="18"/>
              </w:rPr>
            </w:pPr>
            <w:r>
              <w:rPr>
                <w:rFonts w:hint="eastAsia" w:ascii="宋体" w:hAnsi="宋体" w:eastAsia="宋体" w:cs="仿宋"/>
                <w:bCs/>
                <w:sz w:val="18"/>
                <w:szCs w:val="18"/>
              </w:rPr>
              <w:t>视觉传达设计概论、视觉传达设计快题与表现、视觉传达设计创新思维和实践方法、视觉传达设计表现技法详解草图、插画设计流程与实施、插画设计的基本方法及理论、插画设计要素与构思解析；产品设计概论、产品设计快题与表现、产品设计开发工作思维和实践方法、产品设计表现技法详解草图、文化创意衍生品产品设计类别、文化创意衍生品产品设计的用户体验、文化创意衍生品产品设计创新方法；环境艺术设计概论、环境</w:t>
            </w:r>
            <w:r>
              <w:rPr>
                <w:rFonts w:hint="eastAsia" w:ascii="宋体" w:hAnsi="宋体" w:eastAsia="宋体" w:cs="仿宋"/>
                <w:sz w:val="18"/>
                <w:szCs w:val="18"/>
              </w:rPr>
              <w:t>艺术设计快题与表现、环境艺术设计创新思维和实践方法、环境艺术设计表现技法详解草图、环境艺术设计材料应用与制作工艺、环境艺术设计的造型与构图方法、会展设计设计方法及工作流程、会展设计的理论知识及案例。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新闻学、传播学领域的基础知识，基本理论，基本方法，以及新闻传播实务、新媒体、试听语言。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复试考试科目名称</w:t>
            </w:r>
          </w:p>
        </w:tc>
        <w:tc>
          <w:tcPr>
            <w:tcW w:w="7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专业设计技法与理论</w:t>
            </w:r>
          </w:p>
        </w:tc>
        <w:tc>
          <w:tcPr>
            <w:tcW w:w="6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新闻与传播专业综合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复试推荐书目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1.高荣生，《插图全程教学》,中国青年出版社,2011年；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2.李立新，《设计艺术学研究方法》，江苏美术出版社，2016年；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3.尹定邦，邵宏，《设计学概论》，湖南科学技术出版社，2016年；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4.刘津，李月，《破茧成蝶-用户体验设计师的成长之路（第二版）》，人民邮电出版社，2020年；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5.丛林林、韩冬、郑文俊编，《风景园林素描基础》，华中科技大学出版社，2021；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6.宗白华，《美学散步》，上海人民出版社，2015年；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7.安雪梅，《图形创意设计与应用》，清华大学出版社,2019；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8.柳冠中，《事理学方法论》，上海人民美术出版社，2018年；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9.潘鲁生，《民艺学论纲》，人民美术出版社，2021年；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10.徐恒醇，《设计美学概论》，北京大学出版社，2020年；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11.彭璐，《中国现代艺术与设计学术思想丛书:陈汉民文集》，山东美术出版社，2014年；12.吴冠中，《谈美说画》，新世界出版社，2022年；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13.李泽厚，《华夏美学》，长江文艺出版社，2021年；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14.九米，《童话心世界》，人民邮电出版社,2021年；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15.凌继尧，《艺术设计十五讲》，北京大学出版社，2019年。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1.《传播学教程》（第二版），郭庆光，2011年，中国人民大学出版社。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2.《新闻学概论》（第七版），李良荣，2021年，复旦大学出版社。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3.《中国新闻传播史》（第三版），方汉奇，2014年，中国人民大学出版社。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4.《新闻采访教程》，张征，2008年，中国人民大学出版社。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5.《媒介经营管理学》，邵培仁、刘强，2019年，浙江大学出版社。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6、《网络传播概论》（第四版），彭兰，2017年，中国人民大学出版社。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复试复习要点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1.专业设计方法、设计思维等理论；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2.专业设计草图和效果图的应用能力；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3.手绘造型设计的表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达能力；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4.绿色设计及发展趋势的研究；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5.研究设计与文化之间的关系；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6.造型设计的信息化研究；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7.市场调研内容，研究市场与设计之间的关系，提高研究、分析、判断、归纳能力。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新闻传播领域的前沿知识，网络传播中的新现象、新手段、新思维等，视听语言、短视频传播、交际，舆论传播等内容。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54"/>
    <w:rsid w:val="0012164A"/>
    <w:rsid w:val="00262F19"/>
    <w:rsid w:val="00330758"/>
    <w:rsid w:val="00415144"/>
    <w:rsid w:val="00453EFD"/>
    <w:rsid w:val="004B0929"/>
    <w:rsid w:val="005812E9"/>
    <w:rsid w:val="007A5777"/>
    <w:rsid w:val="00A779DD"/>
    <w:rsid w:val="00AC534E"/>
    <w:rsid w:val="00AD53AF"/>
    <w:rsid w:val="00B51970"/>
    <w:rsid w:val="00B96272"/>
    <w:rsid w:val="00BF3BAC"/>
    <w:rsid w:val="00C821A6"/>
    <w:rsid w:val="00DB1CA8"/>
    <w:rsid w:val="00EE0B54"/>
    <w:rsid w:val="0E3D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344</Words>
  <Characters>1964</Characters>
  <Lines>16</Lines>
  <Paragraphs>4</Paragraphs>
  <TotalTime>59</TotalTime>
  <ScaleCrop>false</ScaleCrop>
  <LinksUpToDate>false</LinksUpToDate>
  <CharactersWithSpaces>2304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2022-05-18T02:46:00Z</dcterms:created>
  <dc:creator>zy</dc:creator>
  <cp:lastModifiedBy>马森</cp:lastModifiedBy>
  <dcterms:modified xsi:type="dcterms:W3CDTF">2022-05-18T08:46:01Z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3642E95949F846E499D3E418D4071E7C</vt:lpwstr>
  </property>
</Properties>
</file>