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初试科目考试大纲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科目代码：7</w:t>
      </w:r>
      <w:r>
        <w:rPr>
          <w:rFonts w:ascii="仿宋_GB2312" w:hAnsi="仿宋_GB2312" w:eastAsia="仿宋_GB2312" w:cs="仿宋_GB2312"/>
          <w:sz w:val="30"/>
          <w:szCs w:val="30"/>
        </w:rPr>
        <w:t>05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科目名称：普通物理学</w:t>
      </w:r>
    </w:p>
    <w:p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考试范围</w:t>
      </w:r>
    </w:p>
    <w:p>
      <w:pPr>
        <w:numPr>
          <w:ilvl w:val="0"/>
          <w:numId w:val="2"/>
        </w:num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静电场</w:t>
      </w:r>
      <w:bookmarkStart w:id="0" w:name="_GoBack"/>
      <w:bookmarkEnd w:id="0"/>
    </w:p>
    <w:p>
      <w:pPr>
        <w:pStyle w:val="4"/>
        <w:spacing w:before="0" w:beforeAutospacing="0" w:after="0" w:afterAutospacing="0" w:line="320" w:lineRule="exact"/>
        <w:ind w:firstLine="606" w:firstLineChars="202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电荷的量子化，电荷守恒定律，库仑定律，电场强度，电场强度通量，高斯定理, 静电场的环路定理，电势能，电势，电场强度与电势梯度，静电场中的导体，电容、电容器。</w:t>
      </w:r>
    </w:p>
    <w:p>
      <w:pPr>
        <w:numPr>
          <w:ilvl w:val="0"/>
          <w:numId w:val="2"/>
        </w:num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恒定磁场</w:t>
      </w:r>
    </w:p>
    <w:p>
      <w:pPr>
        <w:pStyle w:val="4"/>
        <w:spacing w:before="0" w:beforeAutospacing="0" w:after="0" w:afterAutospacing="0" w:line="320" w:lineRule="exact"/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恒定电流、电流密度、电源、电动势，磁场、磁感应强度，毕奥-萨伐尔定律及应用，磁通量、磁场的高斯定理，安培环路定律，带电粒子在磁场中的运动，载流导线在的磁场中所受的力。</w:t>
      </w:r>
    </w:p>
    <w:p>
      <w:pPr>
        <w:numPr>
          <w:ilvl w:val="0"/>
          <w:numId w:val="2"/>
        </w:num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电磁感应</w:t>
      </w:r>
    </w:p>
    <w:p>
      <w:pPr>
        <w:pStyle w:val="4"/>
        <w:spacing w:before="0" w:beforeAutospacing="0" w:after="0" w:afterAutospacing="0" w:line="320" w:lineRule="exact"/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法拉第电磁感应定律，动生电动势和感生电动势，自感和互感。</w:t>
      </w:r>
    </w:p>
    <w:p>
      <w:pPr>
        <w:numPr>
          <w:ilvl w:val="0"/>
          <w:numId w:val="2"/>
        </w:num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机械振动与机械波</w:t>
      </w:r>
    </w:p>
    <w:p>
      <w:pPr>
        <w:pStyle w:val="4"/>
        <w:spacing w:before="0" w:beforeAutospacing="0" w:after="0" w:afterAutospacing="0" w:line="320" w:lineRule="exact"/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简谐运动，简谐运动的能量，一维简谐运动的合成，机械波的形成，波长、周期和波速，平面简谐波的波函数，波的能量，惠更斯原理，波的干涉。</w:t>
      </w:r>
    </w:p>
    <w:p>
      <w:pPr>
        <w:numPr>
          <w:ilvl w:val="0"/>
          <w:numId w:val="2"/>
        </w:num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波动光学</w:t>
      </w:r>
    </w:p>
    <w:p>
      <w:pPr>
        <w:pStyle w:val="4"/>
        <w:spacing w:before="0" w:beforeAutospacing="0" w:after="0" w:afterAutospacing="0" w:line="320" w:lineRule="exact"/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相干光，杨氏双缝干涉，薄膜干涉，迈克尔逊干涉仪，光的衍射，单缝衍射，衍射光栅，光的偏振性，马吕斯定律，反射光和折射光的偏振。</w:t>
      </w:r>
    </w:p>
    <w:p>
      <w:pPr>
        <w:numPr>
          <w:ilvl w:val="0"/>
          <w:numId w:val="2"/>
        </w:num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近代物理</w:t>
      </w:r>
    </w:p>
    <w:p>
      <w:pPr>
        <w:pStyle w:val="4"/>
        <w:spacing w:before="0" w:beforeAutospacing="0" w:after="0" w:afterAutospacing="0" w:line="320" w:lineRule="exact"/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黑体辐射，普朗克能量子假设，光电效应，光的波粒二象性。</w:t>
      </w:r>
    </w:p>
    <w:p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考试形式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闭卷，题型包括判断题、填空题、简答题、计算题。</w:t>
      </w:r>
    </w:p>
    <w:p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参考书目</w:t>
      </w:r>
    </w:p>
    <w:p>
      <w:pPr>
        <w:pStyle w:val="8"/>
        <w:numPr>
          <w:ilvl w:val="0"/>
          <w:numId w:val="3"/>
        </w:numPr>
        <w:ind w:firstLineChars="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大学物理学，闫祖威、李凤敏主编，中国农业出版社，第二版。</w:t>
      </w:r>
    </w:p>
    <w:p>
      <w:pPr>
        <w:pStyle w:val="8"/>
        <w:numPr>
          <w:ilvl w:val="0"/>
          <w:numId w:val="3"/>
        </w:numPr>
        <w:ind w:firstLineChars="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物理学教程，马文蔚、周雨青编，高等教育出版社，第二版。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2492D"/>
    <w:multiLevelType w:val="singleLevel"/>
    <w:tmpl w:val="DA6249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6CA70FD"/>
    <w:multiLevelType w:val="multilevel"/>
    <w:tmpl w:val="46CA70F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ABFC489"/>
    <w:multiLevelType w:val="singleLevel"/>
    <w:tmpl w:val="4ABFC48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3CF"/>
    <w:rsid w:val="001665D6"/>
    <w:rsid w:val="00172071"/>
    <w:rsid w:val="001E3F5A"/>
    <w:rsid w:val="00370703"/>
    <w:rsid w:val="00377901"/>
    <w:rsid w:val="004704F9"/>
    <w:rsid w:val="00502685"/>
    <w:rsid w:val="005C3CFC"/>
    <w:rsid w:val="005D1F11"/>
    <w:rsid w:val="00730F2D"/>
    <w:rsid w:val="00772790"/>
    <w:rsid w:val="00AE66E8"/>
    <w:rsid w:val="00B003CF"/>
    <w:rsid w:val="00C62520"/>
    <w:rsid w:val="00CB5B80"/>
    <w:rsid w:val="00D92F82"/>
    <w:rsid w:val="00E065F9"/>
    <w:rsid w:val="00F24706"/>
    <w:rsid w:val="00F84AF4"/>
    <w:rsid w:val="00F95629"/>
    <w:rsid w:val="00FD1C1C"/>
    <w:rsid w:val="00FF00FD"/>
    <w:rsid w:val="20227282"/>
    <w:rsid w:val="394D3ECA"/>
    <w:rsid w:val="39834C4A"/>
    <w:rsid w:val="3EEC2EC5"/>
    <w:rsid w:val="59F53536"/>
    <w:rsid w:val="5D8513DE"/>
    <w:rsid w:val="627E28FF"/>
    <w:rsid w:val="6B045A17"/>
    <w:rsid w:val="6E4C69E0"/>
    <w:rsid w:val="79FB7E90"/>
    <w:rsid w:val="7AA1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paragraph" w:styleId="8">
    <w:name w:val="List Paragraph"/>
    <w:basedOn w:val="1"/>
    <w:uiPriority w:val="99"/>
    <w:pPr>
      <w:ind w:firstLine="420" w:firstLineChars="200"/>
    </w:pPr>
  </w:style>
  <w:style w:type="character" w:customStyle="1" w:styleId="9">
    <w:name w:val="页眉 Char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basedOn w:val="6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434</Characters>
  <Lines>3</Lines>
  <Paragraphs>1</Paragraphs>
  <TotalTime>263</TotalTime>
  <ScaleCrop>false</ScaleCrop>
  <LinksUpToDate>false</LinksUpToDate>
  <CharactersWithSpaces>508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2021-05-24T08:22:00Z</dcterms:created>
  <dc:creator>admin</dc:creator>
  <cp:lastModifiedBy>依拉那</cp:lastModifiedBy>
  <dcterms:modified xsi:type="dcterms:W3CDTF">2021-07-14T02:16:34Z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46825B4226E0460CB453983886D5874A</vt:lpwstr>
  </property>
</Properties>
</file>