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 w:cs="宋体"/>
          <w:b/>
          <w:bCs/>
          <w:sz w:val="32"/>
          <w:szCs w:val="32"/>
        </w:rPr>
      </w:pPr>
      <w:r>
        <w:rPr>
          <w:rFonts w:hint="eastAsia" w:ascii="宋体" w:hAnsi="宋体" w:cs="宋体"/>
          <w:b/>
          <w:bCs/>
          <w:sz w:val="32"/>
          <w:szCs w:val="32"/>
        </w:rPr>
        <w:t>初试科目考试大纲</w:t>
      </w:r>
    </w:p>
    <w:p>
      <w:pPr>
        <w:jc w:val="left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科目代码：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  <w:lang w:val="en-US" w:eastAsia="zh-CN"/>
        </w:rPr>
        <w:t>828</w:t>
      </w:r>
      <w:r>
        <w:rPr>
          <w:rFonts w:hint="eastAsia" w:ascii="仿宋_GB2312" w:hAnsi="仿宋_GB2312" w:eastAsia="仿宋_GB2312" w:cs="仿宋_GB2312"/>
          <w:sz w:val="30"/>
          <w:szCs w:val="30"/>
        </w:rPr>
        <w:t xml:space="preserve">   </w:t>
      </w:r>
    </w:p>
    <w:p>
      <w:pPr>
        <w:jc w:val="left"/>
        <w:rPr>
          <w:rFonts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科目名称：森林作业环境学</w:t>
      </w:r>
      <w:bookmarkStart w:id="0" w:name="_GoBack"/>
      <w:bookmarkEnd w:id="0"/>
    </w:p>
    <w:p>
      <w:pPr>
        <w:numPr>
          <w:ilvl w:val="0"/>
          <w:numId w:val="1"/>
        </w:numPr>
        <w:jc w:val="left"/>
        <w:rPr>
          <w:rFonts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考试范围</w:t>
      </w:r>
    </w:p>
    <w:p>
      <w:pPr>
        <w:numPr>
          <w:ilvl w:val="0"/>
          <w:numId w:val="2"/>
        </w:numPr>
        <w:jc w:val="left"/>
        <w:rPr>
          <w:rFonts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森林环境</w:t>
      </w:r>
    </w:p>
    <w:p>
      <w:pPr>
        <w:jc w:val="left"/>
        <w:rPr>
          <w:rFonts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 xml:space="preserve">   森林环境的概念；森林环境面临的主要问题；人类与森林环境的关系；森林作业；森林作业对森林可持续发展影响较大的技术问题。</w:t>
      </w:r>
    </w:p>
    <w:p>
      <w:pPr>
        <w:numPr>
          <w:ilvl w:val="0"/>
          <w:numId w:val="2"/>
        </w:numPr>
        <w:jc w:val="left"/>
        <w:rPr>
          <w:rFonts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理论生态学基础</w:t>
      </w:r>
    </w:p>
    <w:p>
      <w:pPr>
        <w:jc w:val="left"/>
        <w:rPr>
          <w:rFonts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 xml:space="preserve">   生态学的定义与内涵、环境对生物的作用、生态因子的作用特点、生物对环境的适应；种群的数量调节、种群对策与种间关系；群落的基本特征、群落演替和稳定性；生态系统的基本特征、生态系统的能量流动与物质循环、生态平衡及其反馈调节机制；空间异质性与景观格局、时空尺度理论、景观连接度理论及干扰-稳定性理论的内容。</w:t>
      </w:r>
    </w:p>
    <w:p>
      <w:pPr>
        <w:numPr>
          <w:ilvl w:val="0"/>
          <w:numId w:val="2"/>
        </w:numPr>
        <w:jc w:val="left"/>
        <w:rPr>
          <w:rFonts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退化生态系统恢复与重建的原则、方法和评价</w:t>
      </w:r>
    </w:p>
    <w:p>
      <w:pPr>
        <w:jc w:val="left"/>
        <w:rPr>
          <w:rFonts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 xml:space="preserve">   生态恢复与重建的目标；生态恢复与重建的基本原则；生态恢复与重建的程序；生态恢复与重建的方法问题；生态系统恢复成功的评价标准。</w:t>
      </w:r>
    </w:p>
    <w:p>
      <w:pPr>
        <w:numPr>
          <w:ilvl w:val="0"/>
          <w:numId w:val="2"/>
        </w:numPr>
        <w:jc w:val="left"/>
        <w:rPr>
          <w:rFonts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种群和群落的生态恢复应用与实践</w:t>
      </w:r>
    </w:p>
    <w:p>
      <w:pPr>
        <w:jc w:val="left"/>
        <w:rPr>
          <w:rFonts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 xml:space="preserve">   物种多样性保护的方法、种群恢复的途径和技术；群落结构和功能恢复的原理和方法；栖息地退化的机理与恢复技术；生态廊道的内涵、生态廊道的类型与构建。</w:t>
      </w:r>
    </w:p>
    <w:p>
      <w:pPr>
        <w:numPr>
          <w:ilvl w:val="0"/>
          <w:numId w:val="2"/>
        </w:numPr>
        <w:jc w:val="left"/>
        <w:rPr>
          <w:rFonts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森林生态系统的恢复与重建</w:t>
      </w:r>
    </w:p>
    <w:p>
      <w:pPr>
        <w:jc w:val="left"/>
        <w:rPr>
          <w:rFonts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 xml:space="preserve">   森林生态系统退化的原因与退化过程；典型森林作业对森林生态系统的影响；森林植被恢复重建的重要理论；森林植被恢复的生理生态学问题；中欧退化林地恢复重建的方法、太行山绿化林业生态工程关键技术、毛乌素沙地生态恢复技术及对策。</w:t>
      </w:r>
    </w:p>
    <w:p>
      <w:pPr>
        <w:numPr>
          <w:ilvl w:val="0"/>
          <w:numId w:val="2"/>
        </w:numPr>
        <w:jc w:val="left"/>
        <w:rPr>
          <w:rFonts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退化水体（湿地）生态系统的恢复与重建</w:t>
      </w:r>
    </w:p>
    <w:p>
      <w:pPr>
        <w:jc w:val="left"/>
        <w:rPr>
          <w:rFonts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 xml:space="preserve">   森林与水体的关系、河流系统的功能、河流生态系统恢复重建的原则和方法；湖泊生态系统的服务功能、外界干扰对湖泊生态系统的影响、湖泊恢复的主要内容及关键技术；湿地退化的机理与恢复方法。</w:t>
      </w:r>
    </w:p>
    <w:p>
      <w:pPr>
        <w:numPr>
          <w:ilvl w:val="0"/>
          <w:numId w:val="2"/>
        </w:numPr>
        <w:jc w:val="left"/>
        <w:rPr>
          <w:rFonts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生态系统服务与健康管理</w:t>
      </w:r>
    </w:p>
    <w:p>
      <w:pPr>
        <w:jc w:val="left"/>
        <w:rPr>
          <w:rFonts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 xml:space="preserve">    生态系统服务的定义和内容；生态系统服务的价值评估、生态系统服务价值的保护策略与途径；生态系统健康的测度方法及可持续生态系统管理的要素。</w:t>
      </w:r>
    </w:p>
    <w:p>
      <w:pPr>
        <w:numPr>
          <w:ilvl w:val="0"/>
          <w:numId w:val="2"/>
        </w:numPr>
        <w:jc w:val="left"/>
        <w:rPr>
          <w:rFonts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可持续发展与环境保护</w:t>
      </w:r>
    </w:p>
    <w:p>
      <w:pPr>
        <w:jc w:val="left"/>
        <w:rPr>
          <w:rFonts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 xml:space="preserve">    可持续发展的原则、行动纲领、战略目标；生态环境对发展的作用、生态环境保护的对策；中国实施可持续发展战略的举措。 </w:t>
      </w:r>
    </w:p>
    <w:p>
      <w:pPr>
        <w:numPr>
          <w:ilvl w:val="0"/>
          <w:numId w:val="1"/>
        </w:numPr>
        <w:jc w:val="left"/>
        <w:rPr>
          <w:rFonts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考试形式</w:t>
      </w:r>
    </w:p>
    <w:p>
      <w:pPr>
        <w:ind w:firstLine="600" w:firstLineChars="200"/>
        <w:jc w:val="left"/>
        <w:rPr>
          <w:rFonts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闭卷，题型包括：填空题，选择题，名词解释，问答题，论述题。</w:t>
      </w:r>
    </w:p>
    <w:p>
      <w:pPr>
        <w:numPr>
          <w:ilvl w:val="0"/>
          <w:numId w:val="1"/>
        </w:numPr>
        <w:jc w:val="left"/>
        <w:rPr>
          <w:rFonts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参考书目</w:t>
      </w:r>
    </w:p>
    <w:p>
      <w:pPr>
        <w:rPr>
          <w:rFonts w:ascii="仿宋_GB2312" w:hAnsi="仿宋_GB2312" w:eastAsia="仿宋_GB2312" w:cs="仿宋_GB2312"/>
          <w:sz w:val="30"/>
          <w:szCs w:val="30"/>
        </w:rPr>
      </w:pPr>
      <w:r>
        <w:rPr>
          <w:rFonts w:hint="eastAsia"/>
        </w:rPr>
        <w:t xml:space="preserve">     </w:t>
      </w:r>
      <w:r>
        <w:rPr>
          <w:rFonts w:hint="eastAsia" w:ascii="仿宋_GB2312" w:hAnsi="仿宋_GB2312" w:eastAsia="仿宋_GB2312" w:cs="仿宋_GB2312"/>
          <w:sz w:val="30"/>
          <w:szCs w:val="30"/>
        </w:rPr>
        <w:t>《恢复生态学》，董世魁、刘世良、邵新庆、黄晓霞主编，高等教育出版社，2009年。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DA62492D"/>
    <w:multiLevelType w:val="singleLevel"/>
    <w:tmpl w:val="DA62492D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4ABFC489"/>
    <w:multiLevelType w:val="singleLevel"/>
    <w:tmpl w:val="4ABFC489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40D1E5A"/>
    <w:rsid w:val="002562E2"/>
    <w:rsid w:val="00276E4B"/>
    <w:rsid w:val="002D25C1"/>
    <w:rsid w:val="003C4DD1"/>
    <w:rsid w:val="0049762E"/>
    <w:rsid w:val="005C056A"/>
    <w:rsid w:val="00664ED7"/>
    <w:rsid w:val="0067015C"/>
    <w:rsid w:val="009261C8"/>
    <w:rsid w:val="00B973E8"/>
    <w:rsid w:val="00D33C7B"/>
    <w:rsid w:val="00DD6AC5"/>
    <w:rsid w:val="02A501B1"/>
    <w:rsid w:val="0AB05481"/>
    <w:rsid w:val="179C0840"/>
    <w:rsid w:val="1ABB619F"/>
    <w:rsid w:val="1E795809"/>
    <w:rsid w:val="240D1E5A"/>
    <w:rsid w:val="248D2F24"/>
    <w:rsid w:val="26F30EE3"/>
    <w:rsid w:val="344D5D93"/>
    <w:rsid w:val="3998287D"/>
    <w:rsid w:val="3DAD584D"/>
    <w:rsid w:val="43F655D3"/>
    <w:rsid w:val="44C84654"/>
    <w:rsid w:val="44D64435"/>
    <w:rsid w:val="464C743A"/>
    <w:rsid w:val="46F95093"/>
    <w:rsid w:val="4C7F3715"/>
    <w:rsid w:val="4F2478C5"/>
    <w:rsid w:val="504552E5"/>
    <w:rsid w:val="56ED4D2B"/>
    <w:rsid w:val="587616C2"/>
    <w:rsid w:val="5EFA4C6C"/>
    <w:rsid w:val="5F3A575C"/>
    <w:rsid w:val="5FEF1CF0"/>
    <w:rsid w:val="608100FB"/>
    <w:rsid w:val="62C65CC6"/>
    <w:rsid w:val="66B9181B"/>
    <w:rsid w:val="6AA301CB"/>
    <w:rsid w:val="6BF24DE3"/>
    <w:rsid w:val="6D042988"/>
    <w:rsid w:val="6E5119FA"/>
    <w:rsid w:val="70C311C2"/>
    <w:rsid w:val="726E0616"/>
    <w:rsid w:val="79557014"/>
    <w:rsid w:val="7B324BD6"/>
    <w:rsid w:val="7CDD35FC"/>
    <w:rsid w:val="7D19506B"/>
    <w:rsid w:val="7D536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7">
    <w:name w:val="页脚 Char"/>
    <w:basedOn w:val="5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138</Words>
  <Characters>787</Characters>
  <Lines>6</Lines>
  <Paragraphs>1</Paragraphs>
  <TotalTime>86</TotalTime>
  <ScaleCrop>false</ScaleCrop>
  <LinksUpToDate>false</LinksUpToDate>
  <CharactersWithSpaces>924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2021-06-30T09:46:00Z</dcterms:created>
  <dc:creator>Administrator</dc:creator>
  <cp:lastModifiedBy>依拉那</cp:lastModifiedBy>
  <dcterms:modified xsi:type="dcterms:W3CDTF">2021-09-10T01:27:50Z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